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8E488" w14:textId="04335E2F" w:rsidR="00BE2544" w:rsidRPr="00857254" w:rsidRDefault="00263D62" w:rsidP="00857254">
      <w:pPr>
        <w:jc w:val="center"/>
        <w:rPr>
          <w:b/>
        </w:rPr>
      </w:pPr>
      <w:r>
        <w:rPr>
          <w:rFonts w:hint="eastAsia"/>
          <w:b/>
        </w:rPr>
        <w:t>てんかん</w:t>
      </w:r>
      <w:r w:rsidR="008B2100" w:rsidRPr="00857254">
        <w:rPr>
          <w:rFonts w:hint="eastAsia"/>
          <w:b/>
        </w:rPr>
        <w:t xml:space="preserve">　第</w:t>
      </w:r>
      <w:r w:rsidR="008B2100" w:rsidRPr="00857254">
        <w:rPr>
          <w:rFonts w:hint="eastAsia"/>
          <w:b/>
        </w:rPr>
        <w:t>1</w:t>
      </w:r>
      <w:r w:rsidR="008B2100" w:rsidRPr="00857254">
        <w:rPr>
          <w:rFonts w:hint="eastAsia"/>
          <w:b/>
        </w:rPr>
        <w:t>回「</w:t>
      </w:r>
      <w:r>
        <w:rPr>
          <w:rFonts w:hint="eastAsia"/>
          <w:b/>
        </w:rPr>
        <w:t>“てんかん”とは</w:t>
      </w:r>
      <w:r w:rsidR="008B2100" w:rsidRPr="00857254">
        <w:rPr>
          <w:rFonts w:hint="eastAsia"/>
          <w:b/>
        </w:rPr>
        <w:t>」</w:t>
      </w:r>
      <w:r w:rsidR="00BB5E3C" w:rsidRPr="00BB5E3C">
        <w:rPr>
          <w:b/>
        </w:rPr>
        <w:t>01170201wtj</w:t>
      </w:r>
    </w:p>
    <w:tbl>
      <w:tblPr>
        <w:tblStyle w:val="aa"/>
        <w:tblW w:w="14884" w:type="dxa"/>
        <w:tblInd w:w="250" w:type="dxa"/>
        <w:tblLook w:val="04A0" w:firstRow="1" w:lastRow="0" w:firstColumn="1" w:lastColumn="0" w:noHBand="0" w:noVBand="1"/>
      </w:tblPr>
      <w:tblGrid>
        <w:gridCol w:w="851"/>
        <w:gridCol w:w="3118"/>
        <w:gridCol w:w="3260"/>
        <w:gridCol w:w="7655"/>
      </w:tblGrid>
      <w:tr w:rsidR="009415C2" w14:paraId="5CCC5A34" w14:textId="77777777" w:rsidTr="00056968">
        <w:trPr>
          <w:trHeight w:val="334"/>
        </w:trPr>
        <w:tc>
          <w:tcPr>
            <w:tcW w:w="851" w:type="dxa"/>
          </w:tcPr>
          <w:p w14:paraId="6813FD2F" w14:textId="77777777" w:rsidR="009415C2" w:rsidRPr="00CE58C7" w:rsidRDefault="009415C2" w:rsidP="008D3956">
            <w:pPr>
              <w:jc w:val="center"/>
              <w:rPr>
                <w:sz w:val="18"/>
                <w:szCs w:val="18"/>
              </w:rPr>
            </w:pPr>
            <w:r>
              <w:rPr>
                <w:rFonts w:hint="eastAsia"/>
                <w:sz w:val="18"/>
                <w:szCs w:val="18"/>
              </w:rPr>
              <w:t>ページ</w:t>
            </w:r>
            <w:r w:rsidRPr="00CE58C7">
              <w:rPr>
                <w:rFonts w:hint="eastAsia"/>
                <w:sz w:val="18"/>
                <w:szCs w:val="18"/>
              </w:rPr>
              <w:t>＃</w:t>
            </w:r>
          </w:p>
        </w:tc>
        <w:tc>
          <w:tcPr>
            <w:tcW w:w="3118" w:type="dxa"/>
            <w:vAlign w:val="center"/>
          </w:tcPr>
          <w:p w14:paraId="61E4F4B9" w14:textId="77777777" w:rsidR="009415C2" w:rsidRDefault="009415C2" w:rsidP="008D3956">
            <w:pPr>
              <w:jc w:val="center"/>
            </w:pPr>
            <w:r>
              <w:rPr>
                <w:rFonts w:hint="eastAsia"/>
              </w:rPr>
              <w:t>シートタイトル</w:t>
            </w:r>
          </w:p>
        </w:tc>
        <w:tc>
          <w:tcPr>
            <w:tcW w:w="3260" w:type="dxa"/>
            <w:vAlign w:val="center"/>
          </w:tcPr>
          <w:p w14:paraId="278D58B1" w14:textId="77777777" w:rsidR="009415C2" w:rsidRDefault="009415C2" w:rsidP="008D3956">
            <w:pPr>
              <w:jc w:val="center"/>
            </w:pPr>
            <w:r>
              <w:rPr>
                <w:rFonts w:hint="eastAsia"/>
              </w:rPr>
              <w:t>小見出し</w:t>
            </w:r>
          </w:p>
        </w:tc>
        <w:tc>
          <w:tcPr>
            <w:tcW w:w="7655" w:type="dxa"/>
            <w:vAlign w:val="center"/>
          </w:tcPr>
          <w:p w14:paraId="74903EF6" w14:textId="77777777" w:rsidR="009415C2" w:rsidRDefault="0046573C" w:rsidP="008D3956">
            <w:pPr>
              <w:jc w:val="center"/>
            </w:pPr>
            <w:r>
              <w:rPr>
                <w:rFonts w:hint="eastAsia"/>
              </w:rPr>
              <w:t>要点　「」は</w:t>
            </w:r>
            <w:r w:rsidR="009415C2">
              <w:rPr>
                <w:rFonts w:hint="eastAsia"/>
              </w:rPr>
              <w:t>テロップ</w:t>
            </w:r>
          </w:p>
        </w:tc>
      </w:tr>
      <w:tr w:rsidR="00056968" w14:paraId="57341402" w14:textId="77777777" w:rsidTr="001835D5">
        <w:trPr>
          <w:trHeight w:val="599"/>
        </w:trPr>
        <w:tc>
          <w:tcPr>
            <w:tcW w:w="851" w:type="dxa"/>
          </w:tcPr>
          <w:p w14:paraId="26AD5A07" w14:textId="77777777" w:rsidR="00056968" w:rsidRPr="00CE58C7" w:rsidRDefault="00056968" w:rsidP="00056968">
            <w:pPr>
              <w:jc w:val="left"/>
              <w:rPr>
                <w:sz w:val="18"/>
                <w:szCs w:val="18"/>
              </w:rPr>
            </w:pPr>
            <w:r w:rsidRPr="009415C2">
              <w:rPr>
                <w:rFonts w:hint="eastAsia"/>
                <w:sz w:val="18"/>
                <w:szCs w:val="18"/>
              </w:rPr>
              <w:t>P</w:t>
            </w:r>
            <w:r w:rsidR="001C222C">
              <w:rPr>
                <w:rFonts w:hint="eastAsia"/>
                <w:sz w:val="18"/>
                <w:szCs w:val="18"/>
              </w:rPr>
              <w:t>2</w:t>
            </w:r>
            <w:r w:rsidRPr="009415C2">
              <w:rPr>
                <w:rFonts w:hint="eastAsia"/>
                <w:sz w:val="18"/>
                <w:szCs w:val="18"/>
              </w:rPr>
              <w:t>下</w:t>
            </w:r>
          </w:p>
        </w:tc>
        <w:tc>
          <w:tcPr>
            <w:tcW w:w="3118" w:type="dxa"/>
            <w:vAlign w:val="center"/>
          </w:tcPr>
          <w:p w14:paraId="63638FEA" w14:textId="77777777" w:rsidR="00056968" w:rsidRDefault="009E15C4" w:rsidP="00D75A0C">
            <w:pPr>
              <w:jc w:val="center"/>
            </w:pPr>
            <w:r>
              <w:rPr>
                <w:rFonts w:hint="eastAsia"/>
              </w:rPr>
              <w:t>（脳の構造）</w:t>
            </w:r>
          </w:p>
        </w:tc>
        <w:tc>
          <w:tcPr>
            <w:tcW w:w="3260" w:type="dxa"/>
            <w:vAlign w:val="center"/>
          </w:tcPr>
          <w:p w14:paraId="7D94E7E2" w14:textId="77777777" w:rsidR="00056968" w:rsidRDefault="00056968" w:rsidP="001835D5">
            <w:bookmarkStart w:id="0" w:name="_GoBack"/>
            <w:bookmarkEnd w:id="0"/>
          </w:p>
        </w:tc>
        <w:tc>
          <w:tcPr>
            <w:tcW w:w="7655" w:type="dxa"/>
            <w:vAlign w:val="center"/>
          </w:tcPr>
          <w:p w14:paraId="5490CE2C" w14:textId="77777777" w:rsidR="00254D24" w:rsidRDefault="001835D5" w:rsidP="009415C2">
            <w:pPr>
              <w:jc w:val="left"/>
            </w:pPr>
            <w:r>
              <w:t>神経細胞が集まって、その神経細胞に「電気」が流れ</w:t>
            </w:r>
            <w:r w:rsidR="00254D24">
              <w:t>ていて、</w:t>
            </w:r>
            <w:r>
              <w:t>情報の伝達をしている。</w:t>
            </w:r>
            <w:r w:rsidR="00254D24">
              <w:t>これがある理由によってスパークをする。あるいは、ある一部の脳の部分が通常に電気</w:t>
            </w:r>
            <w:r w:rsidR="00254D24">
              <w:rPr>
                <w:rFonts w:hint="eastAsia"/>
              </w:rPr>
              <w:t>信号がうまく流れずに、その情報がきちんと流れないために、</w:t>
            </w:r>
          </w:p>
          <w:p w14:paraId="52425E9A" w14:textId="77777777" w:rsidR="001835D5" w:rsidRPr="00254D24" w:rsidRDefault="00254D24" w:rsidP="009415C2">
            <w:pPr>
              <w:jc w:val="left"/>
            </w:pPr>
            <w:r>
              <w:rPr>
                <w:rFonts w:hint="eastAsia"/>
              </w:rPr>
              <w:t>様々な行動や意識を失ったり、意識していないにもかかわらず、</w:t>
            </w:r>
            <w:r w:rsidR="00F42E4E">
              <w:rPr>
                <w:rFonts w:hint="eastAsia"/>
              </w:rPr>
              <w:t>手</w:t>
            </w:r>
            <w:r w:rsidR="008D1AD3">
              <w:rPr>
                <w:rFonts w:hint="eastAsia"/>
              </w:rPr>
              <w:t>が動いたり、まぶたがピクピク</w:t>
            </w:r>
            <w:r w:rsidR="00F42E4E">
              <w:rPr>
                <w:rFonts w:hint="eastAsia"/>
              </w:rPr>
              <w:t>するような</w:t>
            </w:r>
            <w:r>
              <w:rPr>
                <w:rFonts w:hint="eastAsia"/>
              </w:rPr>
              <w:t>、様々な発作を引き起こすのがてんかんのメカニズムと言われている。</w:t>
            </w:r>
          </w:p>
        </w:tc>
      </w:tr>
      <w:tr w:rsidR="00B350B3" w14:paraId="64AD4714" w14:textId="77777777" w:rsidTr="00056968">
        <w:trPr>
          <w:trHeight w:val="286"/>
        </w:trPr>
        <w:tc>
          <w:tcPr>
            <w:tcW w:w="851" w:type="dxa"/>
          </w:tcPr>
          <w:p w14:paraId="03F0774F" w14:textId="77777777" w:rsidR="00B350B3" w:rsidRPr="009415C2" w:rsidRDefault="00B350B3" w:rsidP="008D3956">
            <w:pPr>
              <w:jc w:val="center"/>
              <w:rPr>
                <w:sz w:val="18"/>
                <w:szCs w:val="18"/>
              </w:rPr>
            </w:pPr>
            <w:r w:rsidRPr="00471685">
              <w:rPr>
                <w:rFonts w:hint="eastAsia"/>
                <w:sz w:val="18"/>
                <w:szCs w:val="18"/>
              </w:rPr>
              <w:t>P</w:t>
            </w:r>
            <w:r w:rsidR="00E1504F">
              <w:rPr>
                <w:rFonts w:hint="eastAsia"/>
                <w:sz w:val="18"/>
                <w:szCs w:val="18"/>
              </w:rPr>
              <w:t>3</w:t>
            </w:r>
            <w:r w:rsidRPr="00471685">
              <w:rPr>
                <w:rFonts w:hint="eastAsia"/>
                <w:sz w:val="18"/>
                <w:szCs w:val="18"/>
              </w:rPr>
              <w:t>上</w:t>
            </w:r>
          </w:p>
        </w:tc>
        <w:tc>
          <w:tcPr>
            <w:tcW w:w="3118" w:type="dxa"/>
            <w:vAlign w:val="center"/>
          </w:tcPr>
          <w:p w14:paraId="3B1DB85D" w14:textId="77777777" w:rsidR="00B350B3" w:rsidRDefault="00E1504F" w:rsidP="008D3956">
            <w:pPr>
              <w:jc w:val="center"/>
            </w:pPr>
            <w:r>
              <w:t>なぜ、てんかん発作は起こるのでしょう？</w:t>
            </w:r>
          </w:p>
        </w:tc>
        <w:tc>
          <w:tcPr>
            <w:tcW w:w="3260" w:type="dxa"/>
            <w:vAlign w:val="center"/>
          </w:tcPr>
          <w:p w14:paraId="7E369721" w14:textId="77777777" w:rsidR="00B350B3" w:rsidRPr="00471685" w:rsidRDefault="00B350B3" w:rsidP="00056968"/>
        </w:tc>
        <w:tc>
          <w:tcPr>
            <w:tcW w:w="7655" w:type="dxa"/>
            <w:vAlign w:val="center"/>
          </w:tcPr>
          <w:p w14:paraId="0F50DAE8" w14:textId="77777777" w:rsidR="009E15C4" w:rsidRDefault="009E15C4" w:rsidP="00AF06F3">
            <w:pPr>
              <w:jc w:val="left"/>
            </w:pPr>
            <w:r>
              <w:rPr>
                <w:rFonts w:hint="eastAsia"/>
              </w:rPr>
              <w:t>脳には神経細胞がたくさん入っている。「脳内に電気信号の乱れが生じ、神経細胞が異常に興奮することで（てんかん</w:t>
            </w:r>
            <w:r w:rsidR="00A02DF1">
              <w:rPr>
                <w:rFonts w:hint="eastAsia"/>
              </w:rPr>
              <w:t>発作</w:t>
            </w:r>
            <w:r>
              <w:rPr>
                <w:rFonts w:hint="eastAsia"/>
              </w:rPr>
              <w:t>が）起こる」。</w:t>
            </w:r>
          </w:p>
          <w:p w14:paraId="2BEAAAF5" w14:textId="77777777" w:rsidR="00B350B3" w:rsidRDefault="00E1504F" w:rsidP="00A267EE">
            <w:pPr>
              <w:jc w:val="left"/>
            </w:pPr>
            <w:r>
              <w:t>脳波を測ると、正常は穏やかな波をとるが、</w:t>
            </w:r>
            <w:r w:rsidR="00AF06F3">
              <w:t>「</w:t>
            </w:r>
            <w:r>
              <w:t>スパイク</w:t>
            </w:r>
            <w:r w:rsidR="00AF06F3">
              <w:t>」</w:t>
            </w:r>
            <w:r>
              <w:t>といって、とげ状の独特のスパイクとして現れる。これが客観的に見た脳波計により見えるてんかん発作の状態。てんかん発作</w:t>
            </w:r>
            <w:r w:rsidR="004539C8">
              <w:t>が起こっているのは、脳波</w:t>
            </w:r>
            <w:r>
              <w:t>によって</w:t>
            </w:r>
            <w:r w:rsidR="004539C8">
              <w:t>調べることが</w:t>
            </w:r>
            <w:r>
              <w:t>通常行われる。</w:t>
            </w:r>
          </w:p>
        </w:tc>
      </w:tr>
      <w:tr w:rsidR="00056968" w14:paraId="028DC718" w14:textId="77777777" w:rsidTr="00B350B3">
        <w:trPr>
          <w:trHeight w:val="132"/>
        </w:trPr>
        <w:tc>
          <w:tcPr>
            <w:tcW w:w="851" w:type="dxa"/>
          </w:tcPr>
          <w:p w14:paraId="668CAE71" w14:textId="77777777" w:rsidR="00056968" w:rsidRPr="00471685" w:rsidRDefault="00B350B3" w:rsidP="008D3956">
            <w:pPr>
              <w:jc w:val="center"/>
              <w:rPr>
                <w:sz w:val="18"/>
                <w:szCs w:val="18"/>
              </w:rPr>
            </w:pPr>
            <w:r w:rsidRPr="00B350B3">
              <w:rPr>
                <w:rFonts w:hint="eastAsia"/>
                <w:sz w:val="18"/>
                <w:szCs w:val="18"/>
              </w:rPr>
              <w:t>P</w:t>
            </w:r>
            <w:r w:rsidR="00AF06F3">
              <w:rPr>
                <w:rFonts w:hint="eastAsia"/>
                <w:sz w:val="18"/>
                <w:szCs w:val="18"/>
              </w:rPr>
              <w:t>3</w:t>
            </w:r>
            <w:r w:rsidR="00AF06F3">
              <w:rPr>
                <w:rFonts w:hint="eastAsia"/>
                <w:sz w:val="18"/>
                <w:szCs w:val="18"/>
              </w:rPr>
              <w:t>下</w:t>
            </w:r>
          </w:p>
        </w:tc>
        <w:tc>
          <w:tcPr>
            <w:tcW w:w="3118" w:type="dxa"/>
            <w:vAlign w:val="center"/>
          </w:tcPr>
          <w:p w14:paraId="3E0D1FA2" w14:textId="77777777" w:rsidR="00056968" w:rsidRDefault="00AF06F3" w:rsidP="008D3956">
            <w:pPr>
              <w:jc w:val="center"/>
            </w:pPr>
            <w:r>
              <w:t>あらゆる年齢で発症します</w:t>
            </w:r>
          </w:p>
        </w:tc>
        <w:tc>
          <w:tcPr>
            <w:tcW w:w="3260" w:type="dxa"/>
            <w:vAlign w:val="center"/>
          </w:tcPr>
          <w:p w14:paraId="188369FD" w14:textId="77777777" w:rsidR="00056968" w:rsidRPr="00056968" w:rsidRDefault="00056968" w:rsidP="00056968"/>
        </w:tc>
        <w:tc>
          <w:tcPr>
            <w:tcW w:w="7655" w:type="dxa"/>
            <w:vAlign w:val="center"/>
          </w:tcPr>
          <w:p w14:paraId="0485C41D" w14:textId="77777777" w:rsidR="00AF06F3" w:rsidRDefault="00AF06F3" w:rsidP="00AF06F3">
            <w:pPr>
              <w:jc w:val="left"/>
            </w:pPr>
            <w:r>
              <w:rPr>
                <w:rFonts w:hint="eastAsia"/>
              </w:rPr>
              <w:t>「</w:t>
            </w:r>
            <w:r>
              <w:t>子どもから高齢者まであらゆる年齢で発症する」</w:t>
            </w:r>
            <w:r w:rsidR="006E5C3D">
              <w:rPr>
                <w:rFonts w:hint="eastAsia"/>
              </w:rPr>
              <w:t>。</w:t>
            </w:r>
            <w:r>
              <w:t>また、脳波に異常が出てスパイクが出ていても、</w:t>
            </w:r>
            <w:r>
              <w:rPr>
                <w:rFonts w:hint="eastAsia"/>
              </w:rPr>
              <w:t>「発作を起こさないで一生を終える方もいる」。</w:t>
            </w:r>
          </w:p>
          <w:p w14:paraId="1AC13EAA" w14:textId="77777777" w:rsidR="00AF06F3" w:rsidRPr="00056968" w:rsidRDefault="00AF06F3" w:rsidP="00AF06F3">
            <w:pPr>
              <w:jc w:val="left"/>
            </w:pPr>
            <w:r>
              <w:rPr>
                <w:rFonts w:hint="eastAsia"/>
              </w:rPr>
              <w:t>いつでも、どこでも、</w:t>
            </w:r>
            <w:r w:rsidR="006E5C3D">
              <w:rPr>
                <w:rFonts w:hint="eastAsia"/>
              </w:rPr>
              <w:t>誰</w:t>
            </w:r>
            <w:r>
              <w:rPr>
                <w:rFonts w:hint="eastAsia"/>
              </w:rPr>
              <w:t>でも起こる病気がてんかん。</w:t>
            </w:r>
          </w:p>
        </w:tc>
      </w:tr>
      <w:tr w:rsidR="00CA6F8B" w14:paraId="093F3DB2" w14:textId="77777777" w:rsidTr="008D3956">
        <w:trPr>
          <w:trHeight w:val="749"/>
        </w:trPr>
        <w:tc>
          <w:tcPr>
            <w:tcW w:w="851" w:type="dxa"/>
          </w:tcPr>
          <w:p w14:paraId="141B9433" w14:textId="77777777" w:rsidR="00CA6F8B" w:rsidRPr="00B350B3" w:rsidRDefault="00CA6F8B" w:rsidP="008D3956">
            <w:pPr>
              <w:jc w:val="center"/>
              <w:rPr>
                <w:sz w:val="18"/>
                <w:szCs w:val="18"/>
              </w:rPr>
            </w:pPr>
            <w:r w:rsidRPr="00B350B3">
              <w:rPr>
                <w:rFonts w:hint="eastAsia"/>
                <w:sz w:val="18"/>
                <w:szCs w:val="18"/>
              </w:rPr>
              <w:t>P</w:t>
            </w:r>
            <w:r w:rsidR="00301599">
              <w:rPr>
                <w:rFonts w:hint="eastAsia"/>
                <w:sz w:val="18"/>
                <w:szCs w:val="18"/>
              </w:rPr>
              <w:t>4</w:t>
            </w:r>
            <w:r w:rsidR="003307EA">
              <w:rPr>
                <w:rFonts w:hint="eastAsia"/>
                <w:sz w:val="18"/>
                <w:szCs w:val="18"/>
              </w:rPr>
              <w:t>下</w:t>
            </w:r>
          </w:p>
        </w:tc>
        <w:tc>
          <w:tcPr>
            <w:tcW w:w="3118" w:type="dxa"/>
            <w:vAlign w:val="center"/>
          </w:tcPr>
          <w:p w14:paraId="01113004" w14:textId="77777777" w:rsidR="00CA6F8B" w:rsidRDefault="003307EA" w:rsidP="00D75A0C">
            <w:pPr>
              <w:jc w:val="center"/>
            </w:pPr>
            <w:r>
              <w:t>原因は</w:t>
            </w:r>
            <w:r>
              <w:t>…</w:t>
            </w:r>
          </w:p>
        </w:tc>
        <w:tc>
          <w:tcPr>
            <w:tcW w:w="3260" w:type="dxa"/>
            <w:vAlign w:val="center"/>
          </w:tcPr>
          <w:p w14:paraId="0B6BB883" w14:textId="77777777" w:rsidR="00CA6F8B" w:rsidRPr="00B350B3" w:rsidRDefault="00CA6F8B" w:rsidP="00056968"/>
        </w:tc>
        <w:tc>
          <w:tcPr>
            <w:tcW w:w="7655" w:type="dxa"/>
            <w:vAlign w:val="center"/>
          </w:tcPr>
          <w:p w14:paraId="3E922FC4" w14:textId="77777777" w:rsidR="00CA6F8B" w:rsidRPr="00B350B3" w:rsidRDefault="003307EA" w:rsidP="00CA6F8B">
            <w:pPr>
              <w:jc w:val="left"/>
            </w:pPr>
            <w:r>
              <w:t>「てんかん発作の原因はよくわかっていない」。</w:t>
            </w:r>
          </w:p>
        </w:tc>
      </w:tr>
      <w:tr w:rsidR="00863CB0" w14:paraId="3777F6EC" w14:textId="77777777" w:rsidTr="008D3956">
        <w:trPr>
          <w:trHeight w:val="749"/>
        </w:trPr>
        <w:tc>
          <w:tcPr>
            <w:tcW w:w="851" w:type="dxa"/>
          </w:tcPr>
          <w:p w14:paraId="5A2E9C65" w14:textId="77777777" w:rsidR="00863CB0" w:rsidRPr="00B350B3" w:rsidRDefault="00863CB0" w:rsidP="008D3956">
            <w:pPr>
              <w:jc w:val="center"/>
              <w:rPr>
                <w:sz w:val="18"/>
                <w:szCs w:val="18"/>
              </w:rPr>
            </w:pPr>
            <w:r w:rsidRPr="00CA6F8B">
              <w:rPr>
                <w:rFonts w:hint="eastAsia"/>
                <w:sz w:val="18"/>
                <w:szCs w:val="18"/>
              </w:rPr>
              <w:t>P</w:t>
            </w:r>
            <w:r w:rsidR="003307EA">
              <w:rPr>
                <w:rFonts w:hint="eastAsia"/>
                <w:sz w:val="18"/>
                <w:szCs w:val="18"/>
              </w:rPr>
              <w:t>5</w:t>
            </w:r>
            <w:r w:rsidR="003307EA">
              <w:rPr>
                <w:rFonts w:hint="eastAsia"/>
                <w:sz w:val="18"/>
                <w:szCs w:val="18"/>
              </w:rPr>
              <w:t>上</w:t>
            </w:r>
          </w:p>
        </w:tc>
        <w:tc>
          <w:tcPr>
            <w:tcW w:w="3118" w:type="dxa"/>
            <w:vAlign w:val="center"/>
          </w:tcPr>
          <w:p w14:paraId="4932BA83" w14:textId="77777777" w:rsidR="00863CB0" w:rsidRDefault="003307EA" w:rsidP="00D75A0C">
            <w:pPr>
              <w:jc w:val="center"/>
            </w:pPr>
            <w:r>
              <w:t>発作の誘因</w:t>
            </w:r>
          </w:p>
        </w:tc>
        <w:tc>
          <w:tcPr>
            <w:tcW w:w="3260" w:type="dxa"/>
            <w:vAlign w:val="center"/>
          </w:tcPr>
          <w:p w14:paraId="3A2A1C0A" w14:textId="77777777" w:rsidR="00863CB0" w:rsidRDefault="00863CB0" w:rsidP="003307EA"/>
        </w:tc>
        <w:tc>
          <w:tcPr>
            <w:tcW w:w="7655" w:type="dxa"/>
            <w:vAlign w:val="center"/>
          </w:tcPr>
          <w:p w14:paraId="7C828D69" w14:textId="77777777" w:rsidR="00863CB0" w:rsidRDefault="003307EA" w:rsidP="008A24BE">
            <w:pPr>
              <w:jc w:val="left"/>
            </w:pPr>
            <w:r>
              <w:t>「てんかん発作をお持ちの利用者を観察するときに、これからの誘因も背景的な条件として考える」。</w:t>
            </w:r>
            <w:r w:rsidR="008A24BE">
              <w:t>てんかん発作を起こさないためには、誘因を排除する意味では、規則正しい生活を送ることが非常に大事。</w:t>
            </w:r>
          </w:p>
        </w:tc>
      </w:tr>
      <w:tr w:rsidR="00863CB0" w14:paraId="7DC8BFF8" w14:textId="77777777" w:rsidTr="008D3956">
        <w:trPr>
          <w:trHeight w:val="749"/>
        </w:trPr>
        <w:tc>
          <w:tcPr>
            <w:tcW w:w="851" w:type="dxa"/>
          </w:tcPr>
          <w:p w14:paraId="1048864B" w14:textId="77777777" w:rsidR="00863CB0" w:rsidRPr="00CA6F8B" w:rsidRDefault="000E417C" w:rsidP="000E417C">
            <w:pPr>
              <w:rPr>
                <w:sz w:val="18"/>
                <w:szCs w:val="18"/>
              </w:rPr>
            </w:pPr>
            <w:r>
              <w:rPr>
                <w:rFonts w:hint="eastAsia"/>
                <w:sz w:val="18"/>
                <w:szCs w:val="18"/>
              </w:rPr>
              <w:t>P5</w:t>
            </w:r>
            <w:r>
              <w:rPr>
                <w:rFonts w:hint="eastAsia"/>
                <w:sz w:val="18"/>
                <w:szCs w:val="18"/>
              </w:rPr>
              <w:t>下</w:t>
            </w:r>
          </w:p>
        </w:tc>
        <w:tc>
          <w:tcPr>
            <w:tcW w:w="3118" w:type="dxa"/>
            <w:vAlign w:val="center"/>
          </w:tcPr>
          <w:p w14:paraId="49549475" w14:textId="77777777" w:rsidR="00863CB0" w:rsidRDefault="000E417C" w:rsidP="00D75A0C">
            <w:pPr>
              <w:jc w:val="center"/>
            </w:pPr>
            <w:r>
              <w:t>発作が起こりやすい状況は？</w:t>
            </w:r>
          </w:p>
        </w:tc>
        <w:tc>
          <w:tcPr>
            <w:tcW w:w="3260" w:type="dxa"/>
            <w:vAlign w:val="center"/>
          </w:tcPr>
          <w:p w14:paraId="4CD02299" w14:textId="77777777" w:rsidR="00863CB0" w:rsidRPr="002B4A05" w:rsidRDefault="00863CB0" w:rsidP="00725D07">
            <w:pPr>
              <w:pStyle w:val="a3"/>
              <w:ind w:leftChars="0" w:left="360"/>
            </w:pPr>
          </w:p>
        </w:tc>
        <w:tc>
          <w:tcPr>
            <w:tcW w:w="7655" w:type="dxa"/>
            <w:vAlign w:val="center"/>
          </w:tcPr>
          <w:p w14:paraId="67CC161B" w14:textId="77777777" w:rsidR="000E417C" w:rsidRDefault="000E417C" w:rsidP="00CA6F8B">
            <w:pPr>
              <w:jc w:val="left"/>
            </w:pPr>
            <w:r>
              <w:rPr>
                <w:rFonts w:hint="eastAsia"/>
              </w:rPr>
              <w:t>集中している時に</w:t>
            </w:r>
            <w:r w:rsidR="006E5C3D">
              <w:rPr>
                <w:rFonts w:hint="eastAsia"/>
              </w:rPr>
              <w:t>てんかんが</w:t>
            </w:r>
            <w:r>
              <w:rPr>
                <w:rFonts w:hint="eastAsia"/>
              </w:rPr>
              <w:t>起こると思いがちだが、</w:t>
            </w:r>
          </w:p>
          <w:p w14:paraId="1B78F170" w14:textId="77777777" w:rsidR="00A267EE" w:rsidRDefault="000E417C" w:rsidP="00CA6F8B">
            <w:pPr>
              <w:jc w:val="left"/>
            </w:pPr>
            <w:r>
              <w:t>「よくある例</w:t>
            </w:r>
            <w:r w:rsidR="006E5C3D">
              <w:rPr>
                <w:rFonts w:hint="eastAsia"/>
              </w:rPr>
              <w:t xml:space="preserve">　</w:t>
            </w:r>
            <w:r>
              <w:rPr>
                <w:rFonts w:hint="eastAsia"/>
              </w:rPr>
              <w:t>作業時→発作を起こさない　作業後→発作を引き起こす」</w:t>
            </w:r>
            <w:r w:rsidR="00FA3D67">
              <w:rPr>
                <w:rFonts w:hint="eastAsia"/>
              </w:rPr>
              <w:t>、</w:t>
            </w:r>
          </w:p>
          <w:p w14:paraId="09D3112F" w14:textId="77777777" w:rsidR="00863CB0" w:rsidRDefault="00FA3D67" w:rsidP="00CA6F8B">
            <w:pPr>
              <w:jc w:val="left"/>
            </w:pPr>
            <w:r>
              <w:rPr>
                <w:rFonts w:hint="eastAsia"/>
              </w:rPr>
              <w:lastRenderedPageBreak/>
              <w:t>緊張を解いた時に起こりがち。</w:t>
            </w:r>
          </w:p>
          <w:p w14:paraId="0146F419" w14:textId="77777777" w:rsidR="00FA3D67" w:rsidRDefault="00FA3D67" w:rsidP="00CA6F8B">
            <w:pPr>
              <w:jc w:val="left"/>
            </w:pPr>
            <w:r>
              <w:t>「緊張している時と解き放った時のパターン（生活の構造）が発作を起こしやすい」。</w:t>
            </w:r>
          </w:p>
          <w:p w14:paraId="1A0F0327" w14:textId="77777777" w:rsidR="0023226D" w:rsidRDefault="0023226D" w:rsidP="0023226D">
            <w:pPr>
              <w:jc w:val="left"/>
            </w:pPr>
            <w:r>
              <w:rPr>
                <w:rFonts w:hint="eastAsia"/>
              </w:rPr>
              <w:t>発作が起こりやすい方は、いつどこでどういうふうに起こしているのか見ていくことが</w:t>
            </w:r>
            <w:r w:rsidR="00470E5D">
              <w:rPr>
                <w:rFonts w:hint="eastAsia"/>
              </w:rPr>
              <w:t>とても大事。</w:t>
            </w:r>
          </w:p>
          <w:p w14:paraId="4CF8BF1E" w14:textId="77777777" w:rsidR="00CA7230" w:rsidRPr="002B4A05" w:rsidRDefault="00CA7230" w:rsidP="0023226D">
            <w:pPr>
              <w:jc w:val="left"/>
            </w:pPr>
            <w:r>
              <w:rPr>
                <w:rFonts w:hint="eastAsia"/>
              </w:rPr>
              <w:t>起こりやすいのは、ほっとした時</w:t>
            </w:r>
            <w:r w:rsidR="00E164B9">
              <w:rPr>
                <w:rFonts w:hint="eastAsia"/>
              </w:rPr>
              <w:t>ということを覚えてお</w:t>
            </w:r>
            <w:r w:rsidR="00F96E58">
              <w:rPr>
                <w:rFonts w:hint="eastAsia"/>
              </w:rPr>
              <w:t>く</w:t>
            </w:r>
            <w:r w:rsidR="00E164B9">
              <w:rPr>
                <w:rFonts w:hint="eastAsia"/>
              </w:rPr>
              <w:t>。</w:t>
            </w:r>
          </w:p>
        </w:tc>
      </w:tr>
      <w:tr w:rsidR="00863CB0" w:rsidRPr="00DC4239" w14:paraId="48C7E795" w14:textId="77777777" w:rsidTr="00C83525">
        <w:trPr>
          <w:trHeight w:val="599"/>
        </w:trPr>
        <w:tc>
          <w:tcPr>
            <w:tcW w:w="851" w:type="dxa"/>
          </w:tcPr>
          <w:p w14:paraId="19797BFE" w14:textId="77777777" w:rsidR="00863CB0" w:rsidRPr="00CA6F8B" w:rsidRDefault="006E5C3D" w:rsidP="008D3956">
            <w:pPr>
              <w:jc w:val="center"/>
              <w:rPr>
                <w:sz w:val="18"/>
                <w:szCs w:val="18"/>
              </w:rPr>
            </w:pPr>
            <w:r w:rsidRPr="006E5C3D">
              <w:rPr>
                <w:rFonts w:hint="eastAsia"/>
                <w:sz w:val="18"/>
                <w:szCs w:val="18"/>
              </w:rPr>
              <w:lastRenderedPageBreak/>
              <w:t>P</w:t>
            </w:r>
            <w:r>
              <w:rPr>
                <w:rFonts w:hint="eastAsia"/>
                <w:sz w:val="18"/>
                <w:szCs w:val="18"/>
              </w:rPr>
              <w:t>6</w:t>
            </w:r>
            <w:r>
              <w:rPr>
                <w:rFonts w:hint="eastAsia"/>
                <w:sz w:val="18"/>
                <w:szCs w:val="18"/>
              </w:rPr>
              <w:t>上</w:t>
            </w:r>
          </w:p>
        </w:tc>
        <w:tc>
          <w:tcPr>
            <w:tcW w:w="3118" w:type="dxa"/>
            <w:vAlign w:val="center"/>
          </w:tcPr>
          <w:p w14:paraId="64966C27" w14:textId="77777777" w:rsidR="00863CB0" w:rsidRDefault="006E5C3D" w:rsidP="00B132DD">
            <w:pPr>
              <w:jc w:val="left"/>
            </w:pPr>
            <w:r>
              <w:rPr>
                <w:rFonts w:hint="eastAsia"/>
              </w:rPr>
              <w:t>てんかん発作は治るのか？</w:t>
            </w:r>
          </w:p>
        </w:tc>
        <w:tc>
          <w:tcPr>
            <w:tcW w:w="3260" w:type="dxa"/>
            <w:vAlign w:val="center"/>
          </w:tcPr>
          <w:p w14:paraId="79C00CCD" w14:textId="77777777" w:rsidR="00863CB0" w:rsidRPr="002B4A05" w:rsidRDefault="00863CB0" w:rsidP="00725D07">
            <w:pPr>
              <w:pStyle w:val="a3"/>
              <w:ind w:leftChars="0" w:left="360"/>
            </w:pPr>
          </w:p>
        </w:tc>
        <w:tc>
          <w:tcPr>
            <w:tcW w:w="7655" w:type="dxa"/>
            <w:vAlign w:val="center"/>
          </w:tcPr>
          <w:p w14:paraId="57B7FF3F" w14:textId="77777777" w:rsidR="00DC4239" w:rsidRPr="002B4A05" w:rsidRDefault="00DC4239" w:rsidP="00CA6F8B">
            <w:pPr>
              <w:jc w:val="left"/>
            </w:pPr>
            <w:r>
              <w:rPr>
                <w:rFonts w:hint="eastAsia"/>
              </w:rPr>
              <w:t>「</w:t>
            </w:r>
            <w:r>
              <w:rPr>
                <w:rFonts w:hint="eastAsia"/>
              </w:rPr>
              <w:t>60</w:t>
            </w:r>
            <w:r>
              <w:rPr>
                <w:rFonts w:hint="eastAsia"/>
              </w:rPr>
              <w:t>％～</w:t>
            </w:r>
            <w:r>
              <w:rPr>
                <w:rFonts w:hint="eastAsia"/>
              </w:rPr>
              <w:t>70%</w:t>
            </w:r>
            <w:r>
              <w:rPr>
                <w:rFonts w:hint="eastAsia"/>
              </w:rPr>
              <w:t>の方が薬で発作を抑えることができる」。</w:t>
            </w:r>
          </w:p>
        </w:tc>
      </w:tr>
      <w:tr w:rsidR="00DC4239" w:rsidRPr="00DC4239" w14:paraId="2EB233E0" w14:textId="77777777" w:rsidTr="00C83525">
        <w:trPr>
          <w:trHeight w:val="599"/>
        </w:trPr>
        <w:tc>
          <w:tcPr>
            <w:tcW w:w="851" w:type="dxa"/>
          </w:tcPr>
          <w:p w14:paraId="380C14D9" w14:textId="77777777" w:rsidR="00DC4239" w:rsidRPr="006E5C3D" w:rsidRDefault="00DC4239" w:rsidP="008D3956">
            <w:pPr>
              <w:jc w:val="center"/>
              <w:rPr>
                <w:sz w:val="18"/>
                <w:szCs w:val="18"/>
              </w:rPr>
            </w:pPr>
            <w:r w:rsidRPr="006E5C3D">
              <w:rPr>
                <w:rFonts w:hint="eastAsia"/>
                <w:sz w:val="18"/>
                <w:szCs w:val="18"/>
              </w:rPr>
              <w:t>P</w:t>
            </w:r>
            <w:r w:rsidR="00A0215E">
              <w:rPr>
                <w:rFonts w:hint="eastAsia"/>
                <w:sz w:val="18"/>
                <w:szCs w:val="18"/>
              </w:rPr>
              <w:t>7</w:t>
            </w:r>
            <w:r>
              <w:rPr>
                <w:rFonts w:hint="eastAsia"/>
                <w:sz w:val="18"/>
                <w:szCs w:val="18"/>
              </w:rPr>
              <w:t>下</w:t>
            </w:r>
          </w:p>
        </w:tc>
        <w:tc>
          <w:tcPr>
            <w:tcW w:w="3118" w:type="dxa"/>
            <w:vAlign w:val="center"/>
          </w:tcPr>
          <w:p w14:paraId="42889AE1" w14:textId="77777777" w:rsidR="00DC4239" w:rsidRDefault="00DC4239" w:rsidP="00D75A0C">
            <w:pPr>
              <w:jc w:val="center"/>
            </w:pPr>
            <w:r>
              <w:rPr>
                <w:rFonts w:hint="eastAsia"/>
              </w:rPr>
              <w:t>てんかんと</w:t>
            </w:r>
            <w:r w:rsidR="00A0215E">
              <w:rPr>
                <w:rFonts w:hint="eastAsia"/>
              </w:rPr>
              <w:t>差別</w:t>
            </w:r>
          </w:p>
        </w:tc>
        <w:tc>
          <w:tcPr>
            <w:tcW w:w="3260" w:type="dxa"/>
            <w:vAlign w:val="center"/>
          </w:tcPr>
          <w:p w14:paraId="0DAA7F9C" w14:textId="77777777" w:rsidR="00DC4239" w:rsidRPr="002B4A05" w:rsidRDefault="00DC4239" w:rsidP="00725D07">
            <w:pPr>
              <w:pStyle w:val="a3"/>
              <w:ind w:leftChars="0" w:left="360"/>
            </w:pPr>
          </w:p>
        </w:tc>
        <w:tc>
          <w:tcPr>
            <w:tcW w:w="7655" w:type="dxa"/>
            <w:vAlign w:val="center"/>
          </w:tcPr>
          <w:p w14:paraId="60EE3D4A" w14:textId="77777777" w:rsidR="00DC4239" w:rsidRDefault="00A0215E" w:rsidP="00CA6F8B">
            <w:pPr>
              <w:jc w:val="left"/>
            </w:pPr>
            <w:r>
              <w:rPr>
                <w:rFonts w:hint="eastAsia"/>
              </w:rPr>
              <w:t>福祉施設の職員は、ぜひ「正しい知識を持って、てんかんの患者（利用者）と接する」ことをしていただきたいと思う。</w:t>
            </w:r>
          </w:p>
        </w:tc>
      </w:tr>
    </w:tbl>
    <w:p w14:paraId="057CD2BF" w14:textId="77777777" w:rsidR="002B4A05" w:rsidRDefault="002B4A05">
      <w:pPr>
        <w:widowControl/>
        <w:jc w:val="left"/>
        <w:rPr>
          <w:b/>
        </w:rPr>
      </w:pPr>
    </w:p>
    <w:sectPr w:rsidR="002B4A05" w:rsidSect="009415C2">
      <w:headerReference w:type="default" r:id="rId8"/>
      <w:footerReference w:type="default" r:id="rId9"/>
      <w:pgSz w:w="16838" w:h="11906" w:orient="landscape" w:code="9"/>
      <w:pgMar w:top="1134" w:right="1418"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21009" w14:textId="77777777" w:rsidR="001C19A7" w:rsidRDefault="001C19A7" w:rsidP="00857254">
      <w:r>
        <w:separator/>
      </w:r>
    </w:p>
  </w:endnote>
  <w:endnote w:type="continuationSeparator" w:id="0">
    <w:p w14:paraId="09208CF5" w14:textId="77777777" w:rsidR="001C19A7" w:rsidRDefault="001C19A7" w:rsidP="0085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087860"/>
      <w:docPartObj>
        <w:docPartGallery w:val="Page Numbers (Bottom of Page)"/>
        <w:docPartUnique/>
      </w:docPartObj>
    </w:sdtPr>
    <w:sdtEndPr/>
    <w:sdtContent>
      <w:p w14:paraId="3A1C110C" w14:textId="77777777" w:rsidR="00E2196A" w:rsidRDefault="00E2196A">
        <w:pPr>
          <w:pStyle w:val="a6"/>
          <w:jc w:val="center"/>
        </w:pPr>
        <w:r>
          <w:fldChar w:fldCharType="begin"/>
        </w:r>
        <w:r>
          <w:instrText>PAGE   \* MERGEFORMAT</w:instrText>
        </w:r>
        <w:r>
          <w:fldChar w:fldCharType="separate"/>
        </w:r>
        <w:r w:rsidR="00B45A30" w:rsidRPr="00B45A30">
          <w:rPr>
            <w:noProof/>
            <w:lang w:val="ja-JP"/>
          </w:rPr>
          <w:t>1</w:t>
        </w:r>
        <w:r>
          <w:fldChar w:fldCharType="end"/>
        </w:r>
      </w:p>
    </w:sdtContent>
  </w:sdt>
  <w:p w14:paraId="61C6D632" w14:textId="77777777" w:rsidR="00E2196A" w:rsidRDefault="00E219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39A1B" w14:textId="77777777" w:rsidR="001C19A7" w:rsidRDefault="001C19A7" w:rsidP="00857254">
      <w:r>
        <w:separator/>
      </w:r>
    </w:p>
  </w:footnote>
  <w:footnote w:type="continuationSeparator" w:id="0">
    <w:p w14:paraId="39C603ED" w14:textId="77777777" w:rsidR="001C19A7" w:rsidRDefault="001C19A7" w:rsidP="0085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C9DD" w14:textId="77777777" w:rsidR="00E2196A" w:rsidRPr="00857254" w:rsidRDefault="00E2196A">
    <w:pPr>
      <w:pStyle w:val="a4"/>
      <w:rPr>
        <w:rFonts w:asciiTheme="majorEastAsia" w:eastAsiaTheme="majorEastAsia" w:hAnsiTheme="majorEastAsia"/>
        <w:sz w:val="16"/>
        <w:szCs w:val="16"/>
      </w:rPr>
    </w:pPr>
    <w:r>
      <w:ptab w:relativeTo="margin" w:alignment="center" w:leader="none"/>
    </w:r>
    <w:r>
      <w:ptab w:relativeTo="margin" w:alignment="right" w:leader="none"/>
    </w:r>
    <w:r w:rsidRPr="00857254">
      <w:rPr>
        <w:rFonts w:asciiTheme="majorEastAsia" w:eastAsiaTheme="majorEastAsia" w:hAnsiTheme="majorEastAsia" w:hint="eastAsia"/>
        <w:sz w:val="16"/>
        <w:szCs w:val="16"/>
      </w:rPr>
      <w:t>サポーターズ・カレッジ　動画テロップ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893"/>
    <w:multiLevelType w:val="hybridMultilevel"/>
    <w:tmpl w:val="A76C6DFA"/>
    <w:lvl w:ilvl="0" w:tplc="53AAF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764C0"/>
    <w:multiLevelType w:val="hybridMultilevel"/>
    <w:tmpl w:val="DA2C5A00"/>
    <w:lvl w:ilvl="0" w:tplc="CFEE92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A1352"/>
    <w:multiLevelType w:val="hybridMultilevel"/>
    <w:tmpl w:val="C1C4F2D4"/>
    <w:lvl w:ilvl="0" w:tplc="BA828BB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32878"/>
    <w:multiLevelType w:val="hybridMultilevel"/>
    <w:tmpl w:val="44B43866"/>
    <w:lvl w:ilvl="0" w:tplc="F8020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5558C2"/>
    <w:multiLevelType w:val="hybridMultilevel"/>
    <w:tmpl w:val="9944482A"/>
    <w:lvl w:ilvl="0" w:tplc="2C66A8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D60C63"/>
    <w:multiLevelType w:val="hybridMultilevel"/>
    <w:tmpl w:val="01F436FE"/>
    <w:lvl w:ilvl="0" w:tplc="BB60F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0EF1"/>
    <w:multiLevelType w:val="hybridMultilevel"/>
    <w:tmpl w:val="D9E239A0"/>
    <w:lvl w:ilvl="0" w:tplc="A71C5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FA15AE"/>
    <w:multiLevelType w:val="hybridMultilevel"/>
    <w:tmpl w:val="84AE9CFA"/>
    <w:lvl w:ilvl="0" w:tplc="20526C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60C30"/>
    <w:multiLevelType w:val="hybridMultilevel"/>
    <w:tmpl w:val="1F882BC4"/>
    <w:lvl w:ilvl="0" w:tplc="29865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5E057F"/>
    <w:multiLevelType w:val="hybridMultilevel"/>
    <w:tmpl w:val="33640142"/>
    <w:lvl w:ilvl="0" w:tplc="1DBE4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426A3F"/>
    <w:multiLevelType w:val="hybridMultilevel"/>
    <w:tmpl w:val="9E06D3CE"/>
    <w:lvl w:ilvl="0" w:tplc="16680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6F06FC"/>
    <w:multiLevelType w:val="hybridMultilevel"/>
    <w:tmpl w:val="443AC7C2"/>
    <w:lvl w:ilvl="0" w:tplc="A7FE4A8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0329CC"/>
    <w:multiLevelType w:val="hybridMultilevel"/>
    <w:tmpl w:val="6D8AD212"/>
    <w:lvl w:ilvl="0" w:tplc="53AAF2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3"/>
  </w:num>
  <w:num w:numId="5">
    <w:abstractNumId w:val="6"/>
  </w:num>
  <w:num w:numId="6">
    <w:abstractNumId w:val="1"/>
  </w:num>
  <w:num w:numId="7">
    <w:abstractNumId w:val="10"/>
  </w:num>
  <w:num w:numId="8">
    <w:abstractNumId w:val="12"/>
  </w:num>
  <w:num w:numId="9">
    <w:abstractNumId w:val="0"/>
  </w:num>
  <w:num w:numId="10">
    <w:abstractNumId w:val="4"/>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00"/>
    <w:rsid w:val="00002243"/>
    <w:rsid w:val="000078BA"/>
    <w:rsid w:val="00013FB3"/>
    <w:rsid w:val="000152CE"/>
    <w:rsid w:val="0003507B"/>
    <w:rsid w:val="00036E36"/>
    <w:rsid w:val="000505D3"/>
    <w:rsid w:val="00056968"/>
    <w:rsid w:val="00070508"/>
    <w:rsid w:val="000869B3"/>
    <w:rsid w:val="000D3FD0"/>
    <w:rsid w:val="000E417C"/>
    <w:rsid w:val="000F2149"/>
    <w:rsid w:val="001141C7"/>
    <w:rsid w:val="00120E0B"/>
    <w:rsid w:val="001631C2"/>
    <w:rsid w:val="00163410"/>
    <w:rsid w:val="00170A44"/>
    <w:rsid w:val="001835D5"/>
    <w:rsid w:val="00186589"/>
    <w:rsid w:val="00196732"/>
    <w:rsid w:val="0019726E"/>
    <w:rsid w:val="001C19A7"/>
    <w:rsid w:val="001C222C"/>
    <w:rsid w:val="001C5AD0"/>
    <w:rsid w:val="00210EC2"/>
    <w:rsid w:val="00214488"/>
    <w:rsid w:val="0022640B"/>
    <w:rsid w:val="002277A1"/>
    <w:rsid w:val="0023226D"/>
    <w:rsid w:val="00236948"/>
    <w:rsid w:val="002470C2"/>
    <w:rsid w:val="00254D24"/>
    <w:rsid w:val="00263D62"/>
    <w:rsid w:val="00275ABE"/>
    <w:rsid w:val="00284FE3"/>
    <w:rsid w:val="002B4A05"/>
    <w:rsid w:val="002D2A5C"/>
    <w:rsid w:val="00301599"/>
    <w:rsid w:val="00304816"/>
    <w:rsid w:val="00305850"/>
    <w:rsid w:val="00321347"/>
    <w:rsid w:val="003307EA"/>
    <w:rsid w:val="00333E2C"/>
    <w:rsid w:val="0034000B"/>
    <w:rsid w:val="00346FEB"/>
    <w:rsid w:val="00352D41"/>
    <w:rsid w:val="003734AF"/>
    <w:rsid w:val="003876D3"/>
    <w:rsid w:val="003A415D"/>
    <w:rsid w:val="003A47DB"/>
    <w:rsid w:val="003F6487"/>
    <w:rsid w:val="00401DB2"/>
    <w:rsid w:val="004534AB"/>
    <w:rsid w:val="004539C8"/>
    <w:rsid w:val="00463CF2"/>
    <w:rsid w:val="0046573C"/>
    <w:rsid w:val="00470E5D"/>
    <w:rsid w:val="00471685"/>
    <w:rsid w:val="00486D03"/>
    <w:rsid w:val="0048734D"/>
    <w:rsid w:val="00492990"/>
    <w:rsid w:val="004B7754"/>
    <w:rsid w:val="004E1A87"/>
    <w:rsid w:val="004E34A8"/>
    <w:rsid w:val="004F2E85"/>
    <w:rsid w:val="004F4D22"/>
    <w:rsid w:val="004F4F89"/>
    <w:rsid w:val="005009A9"/>
    <w:rsid w:val="00534E60"/>
    <w:rsid w:val="005921CD"/>
    <w:rsid w:val="005E6F65"/>
    <w:rsid w:val="005F7180"/>
    <w:rsid w:val="00646F05"/>
    <w:rsid w:val="00661C61"/>
    <w:rsid w:val="00691125"/>
    <w:rsid w:val="00694A4E"/>
    <w:rsid w:val="006E11FD"/>
    <w:rsid w:val="006E3E85"/>
    <w:rsid w:val="006E5C3D"/>
    <w:rsid w:val="00725D07"/>
    <w:rsid w:val="00745D41"/>
    <w:rsid w:val="00754DBC"/>
    <w:rsid w:val="00767039"/>
    <w:rsid w:val="007A13DF"/>
    <w:rsid w:val="007B36D2"/>
    <w:rsid w:val="007B708C"/>
    <w:rsid w:val="007B7548"/>
    <w:rsid w:val="007D64C3"/>
    <w:rsid w:val="00806CEE"/>
    <w:rsid w:val="00812EB3"/>
    <w:rsid w:val="0082615A"/>
    <w:rsid w:val="00826A51"/>
    <w:rsid w:val="00857254"/>
    <w:rsid w:val="00863CB0"/>
    <w:rsid w:val="00892D75"/>
    <w:rsid w:val="008A24BE"/>
    <w:rsid w:val="008A5D89"/>
    <w:rsid w:val="008B2100"/>
    <w:rsid w:val="008D1AD3"/>
    <w:rsid w:val="009044B6"/>
    <w:rsid w:val="009146D3"/>
    <w:rsid w:val="00916B4C"/>
    <w:rsid w:val="009415C2"/>
    <w:rsid w:val="00952D22"/>
    <w:rsid w:val="009655C4"/>
    <w:rsid w:val="00976339"/>
    <w:rsid w:val="00983A89"/>
    <w:rsid w:val="009941E2"/>
    <w:rsid w:val="009A0599"/>
    <w:rsid w:val="009A20ED"/>
    <w:rsid w:val="009A5FDA"/>
    <w:rsid w:val="009B56E7"/>
    <w:rsid w:val="009E15C4"/>
    <w:rsid w:val="009E552A"/>
    <w:rsid w:val="009F79E0"/>
    <w:rsid w:val="00A0215E"/>
    <w:rsid w:val="00A02DF1"/>
    <w:rsid w:val="00A267EE"/>
    <w:rsid w:val="00A71776"/>
    <w:rsid w:val="00A900C6"/>
    <w:rsid w:val="00AF06F3"/>
    <w:rsid w:val="00B05854"/>
    <w:rsid w:val="00B12701"/>
    <w:rsid w:val="00B132DD"/>
    <w:rsid w:val="00B350B3"/>
    <w:rsid w:val="00B451DF"/>
    <w:rsid w:val="00B45A30"/>
    <w:rsid w:val="00B57E96"/>
    <w:rsid w:val="00B807DE"/>
    <w:rsid w:val="00B808B9"/>
    <w:rsid w:val="00B935CE"/>
    <w:rsid w:val="00BB5E3C"/>
    <w:rsid w:val="00BC17E2"/>
    <w:rsid w:val="00BC7BEA"/>
    <w:rsid w:val="00BD10FA"/>
    <w:rsid w:val="00BE2544"/>
    <w:rsid w:val="00BF1605"/>
    <w:rsid w:val="00C003AC"/>
    <w:rsid w:val="00C023EF"/>
    <w:rsid w:val="00C24023"/>
    <w:rsid w:val="00C40133"/>
    <w:rsid w:val="00C50E8D"/>
    <w:rsid w:val="00C76C4C"/>
    <w:rsid w:val="00C83525"/>
    <w:rsid w:val="00C9020E"/>
    <w:rsid w:val="00C92638"/>
    <w:rsid w:val="00CA6F8B"/>
    <w:rsid w:val="00CA7230"/>
    <w:rsid w:val="00CB36C6"/>
    <w:rsid w:val="00CF6452"/>
    <w:rsid w:val="00D02177"/>
    <w:rsid w:val="00D55580"/>
    <w:rsid w:val="00D75A0C"/>
    <w:rsid w:val="00D8714E"/>
    <w:rsid w:val="00DA638E"/>
    <w:rsid w:val="00DA6C3E"/>
    <w:rsid w:val="00DC4239"/>
    <w:rsid w:val="00DF5162"/>
    <w:rsid w:val="00E04709"/>
    <w:rsid w:val="00E10EFF"/>
    <w:rsid w:val="00E1504F"/>
    <w:rsid w:val="00E164B9"/>
    <w:rsid w:val="00E2196A"/>
    <w:rsid w:val="00E76079"/>
    <w:rsid w:val="00E83C23"/>
    <w:rsid w:val="00EB50FD"/>
    <w:rsid w:val="00EE2C2E"/>
    <w:rsid w:val="00EF5ED4"/>
    <w:rsid w:val="00F1276C"/>
    <w:rsid w:val="00F163FF"/>
    <w:rsid w:val="00F34CF6"/>
    <w:rsid w:val="00F4024D"/>
    <w:rsid w:val="00F41C1C"/>
    <w:rsid w:val="00F42B3F"/>
    <w:rsid w:val="00F42E4E"/>
    <w:rsid w:val="00F810BD"/>
    <w:rsid w:val="00F9053C"/>
    <w:rsid w:val="00F94EF1"/>
    <w:rsid w:val="00F95754"/>
    <w:rsid w:val="00F96E58"/>
    <w:rsid w:val="00FA3D67"/>
    <w:rsid w:val="00FB4D79"/>
    <w:rsid w:val="00FC33E6"/>
    <w:rsid w:val="00FE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A1E718"/>
  <w15:docId w15:val="{6F8BD25F-924A-4554-A556-C7253911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100"/>
    <w:pPr>
      <w:ind w:leftChars="400" w:left="840"/>
    </w:pPr>
  </w:style>
  <w:style w:type="paragraph" w:styleId="a4">
    <w:name w:val="header"/>
    <w:basedOn w:val="a"/>
    <w:link w:val="a5"/>
    <w:uiPriority w:val="99"/>
    <w:unhideWhenUsed/>
    <w:rsid w:val="00857254"/>
    <w:pPr>
      <w:tabs>
        <w:tab w:val="center" w:pos="4252"/>
        <w:tab w:val="right" w:pos="8504"/>
      </w:tabs>
      <w:snapToGrid w:val="0"/>
    </w:pPr>
  </w:style>
  <w:style w:type="character" w:customStyle="1" w:styleId="a5">
    <w:name w:val="ヘッダー (文字)"/>
    <w:basedOn w:val="a0"/>
    <w:link w:val="a4"/>
    <w:uiPriority w:val="99"/>
    <w:rsid w:val="00857254"/>
  </w:style>
  <w:style w:type="paragraph" w:styleId="a6">
    <w:name w:val="footer"/>
    <w:basedOn w:val="a"/>
    <w:link w:val="a7"/>
    <w:uiPriority w:val="99"/>
    <w:unhideWhenUsed/>
    <w:rsid w:val="00857254"/>
    <w:pPr>
      <w:tabs>
        <w:tab w:val="center" w:pos="4252"/>
        <w:tab w:val="right" w:pos="8504"/>
      </w:tabs>
      <w:snapToGrid w:val="0"/>
    </w:pPr>
  </w:style>
  <w:style w:type="character" w:customStyle="1" w:styleId="a7">
    <w:name w:val="フッター (文字)"/>
    <w:basedOn w:val="a0"/>
    <w:link w:val="a6"/>
    <w:uiPriority w:val="99"/>
    <w:rsid w:val="00857254"/>
  </w:style>
  <w:style w:type="paragraph" w:styleId="a8">
    <w:name w:val="Balloon Text"/>
    <w:basedOn w:val="a"/>
    <w:link w:val="a9"/>
    <w:uiPriority w:val="99"/>
    <w:semiHidden/>
    <w:unhideWhenUsed/>
    <w:rsid w:val="008572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54"/>
    <w:rPr>
      <w:rFonts w:asciiTheme="majorHAnsi" w:eastAsiaTheme="majorEastAsia" w:hAnsiTheme="majorHAnsi" w:cstheme="majorBidi"/>
      <w:sz w:val="18"/>
      <w:szCs w:val="18"/>
    </w:rPr>
  </w:style>
  <w:style w:type="table" w:styleId="aa">
    <w:name w:val="Table Grid"/>
    <w:basedOn w:val="a1"/>
    <w:uiPriority w:val="59"/>
    <w:rsid w:val="0094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7C53-47F9-44F9-9CFF-9FEE2D89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恭子</dc:creator>
  <cp:lastModifiedBy>Yanagisawa Chieko</cp:lastModifiedBy>
  <cp:revision>40</cp:revision>
  <cp:lastPrinted>2019-08-04T06:25:00Z</cp:lastPrinted>
  <dcterms:created xsi:type="dcterms:W3CDTF">2019-08-27T02:25:00Z</dcterms:created>
  <dcterms:modified xsi:type="dcterms:W3CDTF">2019-11-07T08:18:00Z</dcterms:modified>
</cp:coreProperties>
</file>