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67" w:rsidRPr="00155881" w:rsidRDefault="00872067" w:rsidP="00155881">
      <w:pPr>
        <w:jc w:val="center"/>
        <w:rPr>
          <w:b/>
        </w:rPr>
      </w:pPr>
      <w:bookmarkStart w:id="0" w:name="_GoBack"/>
      <w:bookmarkEnd w:id="0"/>
      <w:r w:rsidRPr="00155881">
        <w:rPr>
          <w:rFonts w:hint="eastAsia"/>
          <w:b/>
        </w:rPr>
        <w:t>高齢知的障がい者の支援　第</w:t>
      </w:r>
      <w:r w:rsidRPr="00155881">
        <w:rPr>
          <w:rFonts w:hint="eastAsia"/>
          <w:b/>
        </w:rPr>
        <w:t>3</w:t>
      </w:r>
      <w:r w:rsidRPr="00155881">
        <w:rPr>
          <w:rFonts w:hint="eastAsia"/>
          <w:b/>
        </w:rPr>
        <w:t>回「高齢期の生活課題を改めて見直す」</w:t>
      </w:r>
      <w:r w:rsidR="006C03F8" w:rsidRPr="006C03F8">
        <w:rPr>
          <w:b/>
        </w:rPr>
        <w:t>0117030</w:t>
      </w:r>
      <w:r w:rsidR="006C03F8">
        <w:rPr>
          <w:rFonts w:hint="eastAsia"/>
          <w:b/>
        </w:rPr>
        <w:t>3</w:t>
      </w:r>
      <w:r w:rsidR="006C03F8" w:rsidRPr="006C03F8">
        <w:rPr>
          <w:b/>
        </w:rPr>
        <w:t>wtj</w:t>
      </w:r>
    </w:p>
    <w:tbl>
      <w:tblPr>
        <w:tblStyle w:val="a3"/>
        <w:tblW w:w="0" w:type="auto"/>
        <w:tblInd w:w="250" w:type="dxa"/>
        <w:tblLook w:val="04A0" w:firstRow="1" w:lastRow="0" w:firstColumn="1" w:lastColumn="0" w:noHBand="0" w:noVBand="1"/>
      </w:tblPr>
      <w:tblGrid>
        <w:gridCol w:w="851"/>
        <w:gridCol w:w="3118"/>
        <w:gridCol w:w="3260"/>
        <w:gridCol w:w="7655"/>
      </w:tblGrid>
      <w:tr w:rsidR="00872067" w:rsidTr="00872067">
        <w:tc>
          <w:tcPr>
            <w:tcW w:w="851" w:type="dxa"/>
            <w:vAlign w:val="center"/>
          </w:tcPr>
          <w:p w:rsidR="00872067" w:rsidRPr="00081CB9" w:rsidRDefault="00872067" w:rsidP="00872067">
            <w:pPr>
              <w:jc w:val="center"/>
            </w:pPr>
            <w:r w:rsidRPr="00081CB9">
              <w:rPr>
                <w:rFonts w:hint="eastAsia"/>
              </w:rPr>
              <w:t>シート＃</w:t>
            </w:r>
          </w:p>
        </w:tc>
        <w:tc>
          <w:tcPr>
            <w:tcW w:w="3118" w:type="dxa"/>
            <w:vAlign w:val="center"/>
          </w:tcPr>
          <w:p w:rsidR="00872067" w:rsidRPr="00081CB9" w:rsidRDefault="00872067" w:rsidP="00872067">
            <w:pPr>
              <w:jc w:val="center"/>
            </w:pPr>
            <w:r w:rsidRPr="00081CB9">
              <w:rPr>
                <w:rFonts w:hint="eastAsia"/>
              </w:rPr>
              <w:t>シートタイトル</w:t>
            </w:r>
          </w:p>
        </w:tc>
        <w:tc>
          <w:tcPr>
            <w:tcW w:w="3260" w:type="dxa"/>
            <w:vAlign w:val="center"/>
          </w:tcPr>
          <w:p w:rsidR="00872067" w:rsidRPr="00081CB9" w:rsidRDefault="00872067" w:rsidP="00872067">
            <w:pPr>
              <w:jc w:val="center"/>
            </w:pPr>
            <w:r w:rsidRPr="00081CB9">
              <w:rPr>
                <w:rFonts w:hint="eastAsia"/>
              </w:rPr>
              <w:t>小見出し</w:t>
            </w:r>
          </w:p>
        </w:tc>
        <w:tc>
          <w:tcPr>
            <w:tcW w:w="7655" w:type="dxa"/>
            <w:vAlign w:val="center"/>
          </w:tcPr>
          <w:p w:rsidR="00872067" w:rsidRDefault="00155881" w:rsidP="00872067">
            <w:pPr>
              <w:jc w:val="center"/>
            </w:pPr>
            <w:r w:rsidRPr="00155881">
              <w:rPr>
                <w:rFonts w:hint="eastAsia"/>
              </w:rPr>
              <w:t>要点　「」はテロップ</w:t>
            </w:r>
          </w:p>
        </w:tc>
      </w:tr>
      <w:tr w:rsidR="00F815D5" w:rsidTr="00872067">
        <w:tc>
          <w:tcPr>
            <w:tcW w:w="851" w:type="dxa"/>
            <w:vMerge w:val="restart"/>
          </w:tcPr>
          <w:p w:rsidR="00F815D5" w:rsidRDefault="00155881" w:rsidP="00155881">
            <w:pPr>
              <w:jc w:val="center"/>
            </w:pPr>
            <w:r w:rsidRPr="00155881">
              <w:rPr>
                <w:rFonts w:hint="eastAsia"/>
              </w:rPr>
              <w:t>P1</w:t>
            </w:r>
            <w:r w:rsidRPr="00155881">
              <w:rPr>
                <w:rFonts w:hint="eastAsia"/>
              </w:rPr>
              <w:t>下</w:t>
            </w:r>
          </w:p>
        </w:tc>
        <w:tc>
          <w:tcPr>
            <w:tcW w:w="3118" w:type="dxa"/>
            <w:vMerge w:val="restart"/>
          </w:tcPr>
          <w:p w:rsidR="00F815D5" w:rsidRDefault="00F815D5">
            <w:r>
              <w:rPr>
                <w:rFonts w:hint="eastAsia"/>
              </w:rPr>
              <w:t>残存機能の活用？</w:t>
            </w:r>
          </w:p>
        </w:tc>
        <w:tc>
          <w:tcPr>
            <w:tcW w:w="3260" w:type="dxa"/>
          </w:tcPr>
          <w:p w:rsidR="00F815D5" w:rsidRDefault="00F815D5">
            <w:r>
              <w:rPr>
                <w:rFonts w:hint="eastAsia"/>
              </w:rPr>
              <w:t>がんばれ型の支援</w:t>
            </w:r>
          </w:p>
        </w:tc>
        <w:tc>
          <w:tcPr>
            <w:tcW w:w="7655" w:type="dxa"/>
          </w:tcPr>
          <w:p w:rsidR="00F815D5" w:rsidRDefault="003F7BD7">
            <w:r>
              <w:rPr>
                <w:rFonts w:hint="eastAsia"/>
              </w:rPr>
              <w:t>「</w:t>
            </w:r>
            <w:r w:rsidR="00F815D5">
              <w:rPr>
                <w:rFonts w:hint="eastAsia"/>
              </w:rPr>
              <w:t>残存機能を発揮して、できるだけ老化を食い止めようとする支援</w:t>
            </w:r>
            <w:r>
              <w:rPr>
                <w:rFonts w:hint="eastAsia"/>
              </w:rPr>
              <w:t>」</w:t>
            </w:r>
          </w:p>
          <w:p w:rsidR="00F815D5" w:rsidRDefault="00A33C62">
            <w:r>
              <w:rPr>
                <w:rFonts w:hint="eastAsia"/>
              </w:rPr>
              <w:t>心身の機能維持をしていくことはとても大事で、介護予防のロコモティブ症候群などに対応し運動するのも大事だが、あまりそこにこだわり過ぎてしまうと、利用者はきつくなる。就労支援においても</w:t>
            </w:r>
            <w:r w:rsidR="003F7BD7">
              <w:rPr>
                <w:rFonts w:hint="eastAsia"/>
              </w:rPr>
              <w:t>「</w:t>
            </w:r>
            <w:r w:rsidR="00F815D5">
              <w:rPr>
                <w:rFonts w:hint="eastAsia"/>
              </w:rPr>
              <w:t>どこまで仕事をしていくのか？どこまで訓練を続けるのか？という課題をおさえる</w:t>
            </w:r>
            <w:r w:rsidR="003F7BD7">
              <w:rPr>
                <w:rFonts w:hint="eastAsia"/>
              </w:rPr>
              <w:t>」</w:t>
            </w:r>
            <w:r>
              <w:rPr>
                <w:rFonts w:hint="eastAsia"/>
              </w:rPr>
              <w:t>。</w:t>
            </w:r>
          </w:p>
          <w:p w:rsidR="00667ACB" w:rsidRDefault="00A33C62" w:rsidP="00A33C62">
            <w:r>
              <w:rPr>
                <w:rFonts w:hint="eastAsia"/>
              </w:rPr>
              <w:t>高齢期には高齢期の新しい課題がある。ライフステージに</w:t>
            </w:r>
            <w:r w:rsidR="00667ACB">
              <w:rPr>
                <w:rFonts w:hint="eastAsia"/>
              </w:rPr>
              <w:t>合わせて</w:t>
            </w:r>
            <w:r>
              <w:rPr>
                <w:rFonts w:hint="eastAsia"/>
              </w:rPr>
              <w:t>利用者の課題も変わっていかなくてはいけない。</w:t>
            </w:r>
          </w:p>
          <w:p w:rsidR="00F815D5" w:rsidRDefault="003F7BD7" w:rsidP="00A33C62">
            <w:r>
              <w:rPr>
                <w:rFonts w:hint="eastAsia"/>
              </w:rPr>
              <w:t>「</w:t>
            </w:r>
            <w:r w:rsidR="00F815D5">
              <w:rPr>
                <w:rFonts w:hint="eastAsia"/>
              </w:rPr>
              <w:t>高齢期というライフステージに合わせて課題は変わる</w:t>
            </w:r>
            <w:r>
              <w:rPr>
                <w:rFonts w:hint="eastAsia"/>
              </w:rPr>
              <w:t>」</w:t>
            </w:r>
            <w:r w:rsidR="00A33C62">
              <w:rPr>
                <w:rFonts w:hint="eastAsia"/>
              </w:rPr>
              <w:t>。</w:t>
            </w:r>
          </w:p>
        </w:tc>
      </w:tr>
      <w:tr w:rsidR="00C40C72" w:rsidTr="00F815D5">
        <w:trPr>
          <w:trHeight w:val="997"/>
        </w:trPr>
        <w:tc>
          <w:tcPr>
            <w:tcW w:w="851" w:type="dxa"/>
            <w:vMerge/>
          </w:tcPr>
          <w:p w:rsidR="00C40C72" w:rsidRDefault="00C40C72" w:rsidP="008E3E2E">
            <w:pPr>
              <w:jc w:val="center"/>
            </w:pPr>
          </w:p>
        </w:tc>
        <w:tc>
          <w:tcPr>
            <w:tcW w:w="3118" w:type="dxa"/>
            <w:vMerge/>
          </w:tcPr>
          <w:p w:rsidR="00C40C72" w:rsidRDefault="00C40C72"/>
        </w:tc>
        <w:tc>
          <w:tcPr>
            <w:tcW w:w="3260" w:type="dxa"/>
            <w:vMerge w:val="restart"/>
          </w:tcPr>
          <w:p w:rsidR="00C40C72" w:rsidRDefault="00C40C72">
            <w:r>
              <w:rPr>
                <w:rFonts w:hint="eastAsia"/>
              </w:rPr>
              <w:t>あきらめ型の支援</w:t>
            </w:r>
          </w:p>
        </w:tc>
        <w:tc>
          <w:tcPr>
            <w:tcW w:w="7655" w:type="dxa"/>
          </w:tcPr>
          <w:p w:rsidR="00C40C72" w:rsidRPr="00F2790E" w:rsidRDefault="00C40C72" w:rsidP="00286B2B">
            <w:r>
              <w:rPr>
                <w:rFonts w:hint="eastAsia"/>
              </w:rPr>
              <w:t>高齢期だから～できない、これをするのは本人にきついと、「高齢期（老人）という言葉で一般化されて、制限を加えていく支援」。プログラムが縮小され、アクティビティなどできていたことが縮小されていく。気をつけなければいけないのは、たまたま利用者の健康状態が悪くできなかったことが、一事が万事になって、利用者の「プログラムが縮小されていき、最終的に何もできないという形になる危険性がある」。</w:t>
            </w:r>
          </w:p>
        </w:tc>
      </w:tr>
      <w:tr w:rsidR="00C40C72" w:rsidTr="00872067">
        <w:tc>
          <w:tcPr>
            <w:tcW w:w="851" w:type="dxa"/>
            <w:vMerge/>
          </w:tcPr>
          <w:p w:rsidR="00C40C72" w:rsidRDefault="00C40C72" w:rsidP="008E3E2E">
            <w:pPr>
              <w:jc w:val="center"/>
            </w:pPr>
          </w:p>
        </w:tc>
        <w:tc>
          <w:tcPr>
            <w:tcW w:w="3118" w:type="dxa"/>
            <w:vMerge/>
          </w:tcPr>
          <w:p w:rsidR="00C40C72" w:rsidRDefault="00C40C72"/>
        </w:tc>
        <w:tc>
          <w:tcPr>
            <w:tcW w:w="3260" w:type="dxa"/>
            <w:vMerge/>
          </w:tcPr>
          <w:p w:rsidR="00C40C72" w:rsidRDefault="00C40C72"/>
        </w:tc>
        <w:tc>
          <w:tcPr>
            <w:tcW w:w="7655" w:type="dxa"/>
          </w:tcPr>
          <w:p w:rsidR="00C40C72" w:rsidRDefault="00C40C72" w:rsidP="007375B2">
            <w:r>
              <w:rPr>
                <w:rFonts w:hint="eastAsia"/>
              </w:rPr>
              <w:t>知的障がい者の通所施設の高齢期のプログラムと、健常高齢者の介護予防のプログラムを比べると、同じような機能レベルにあっても、「知的障がい者のアクティブなプログラムは健常者と比較すると水準が低い」ように経験値として思う。それは、「</w:t>
            </w:r>
            <w:r w:rsidRPr="002A5A79">
              <w:rPr>
                <w:rFonts w:hint="eastAsia"/>
              </w:rPr>
              <w:t>青年期と混在している施設だと、青年期の方と比較して、高齢者の方は「できない」と抑えていき、「あきらめ型支援」になりやすい</w:t>
            </w:r>
            <w:r>
              <w:rPr>
                <w:rFonts w:hint="eastAsia"/>
              </w:rPr>
              <w:t>」からである。</w:t>
            </w:r>
          </w:p>
        </w:tc>
      </w:tr>
      <w:tr w:rsidR="00F815D5" w:rsidTr="00872067">
        <w:tc>
          <w:tcPr>
            <w:tcW w:w="851" w:type="dxa"/>
            <w:vMerge/>
          </w:tcPr>
          <w:p w:rsidR="00F815D5" w:rsidRDefault="00F815D5" w:rsidP="008E3E2E">
            <w:pPr>
              <w:jc w:val="center"/>
            </w:pPr>
          </w:p>
        </w:tc>
        <w:tc>
          <w:tcPr>
            <w:tcW w:w="3118" w:type="dxa"/>
            <w:vMerge/>
          </w:tcPr>
          <w:p w:rsidR="00F815D5" w:rsidRDefault="00F815D5"/>
        </w:tc>
        <w:tc>
          <w:tcPr>
            <w:tcW w:w="3260" w:type="dxa"/>
          </w:tcPr>
          <w:p w:rsidR="00F815D5" w:rsidRDefault="00F815D5">
            <w:r>
              <w:rPr>
                <w:rFonts w:hint="eastAsia"/>
              </w:rPr>
              <w:t>本人中心の支援</w:t>
            </w:r>
          </w:p>
        </w:tc>
        <w:tc>
          <w:tcPr>
            <w:tcW w:w="7655" w:type="dxa"/>
          </w:tcPr>
          <w:p w:rsidR="00F815D5" w:rsidRDefault="007375B2" w:rsidP="007375B2">
            <w:r>
              <w:rPr>
                <w:rFonts w:hint="eastAsia"/>
              </w:rPr>
              <w:t>高齢期になると個人差が出てくるので、「</w:t>
            </w:r>
            <w:r w:rsidR="00F815D5">
              <w:rPr>
                <w:rFonts w:hint="eastAsia"/>
              </w:rPr>
              <w:t>個別のアセスメントをきちんとして、本人中心の支援</w:t>
            </w:r>
            <w:r>
              <w:rPr>
                <w:rFonts w:hint="eastAsia"/>
              </w:rPr>
              <w:t>」をすることが大事。</w:t>
            </w:r>
          </w:p>
        </w:tc>
      </w:tr>
      <w:tr w:rsidR="00F815D5" w:rsidTr="00872067">
        <w:tc>
          <w:tcPr>
            <w:tcW w:w="851" w:type="dxa"/>
            <w:vMerge/>
          </w:tcPr>
          <w:p w:rsidR="00F815D5" w:rsidRDefault="00F815D5" w:rsidP="008E3E2E">
            <w:pPr>
              <w:jc w:val="center"/>
            </w:pPr>
          </w:p>
        </w:tc>
        <w:tc>
          <w:tcPr>
            <w:tcW w:w="3118" w:type="dxa"/>
            <w:vMerge/>
          </w:tcPr>
          <w:p w:rsidR="00F815D5" w:rsidRDefault="00F815D5"/>
        </w:tc>
        <w:tc>
          <w:tcPr>
            <w:tcW w:w="3260" w:type="dxa"/>
          </w:tcPr>
          <w:p w:rsidR="00F815D5" w:rsidRDefault="00F815D5">
            <w:r>
              <w:rPr>
                <w:rFonts w:hint="eastAsia"/>
              </w:rPr>
              <w:t>★身体介護のイロハを学んでいない？</w:t>
            </w:r>
          </w:p>
        </w:tc>
        <w:tc>
          <w:tcPr>
            <w:tcW w:w="7655" w:type="dxa"/>
          </w:tcPr>
          <w:p w:rsidR="00F815D5" w:rsidRDefault="007375B2" w:rsidP="007375B2">
            <w:r>
              <w:rPr>
                <w:rFonts w:hint="eastAsia"/>
              </w:rPr>
              <w:t>私たちの「</w:t>
            </w:r>
            <w:r w:rsidR="00F815D5">
              <w:rPr>
                <w:rFonts w:hint="eastAsia"/>
              </w:rPr>
              <w:t>身体介護のスキルが追いついていない結果、「あきらめ型支援」になっていないか？</w:t>
            </w:r>
            <w:r>
              <w:rPr>
                <w:rFonts w:hint="eastAsia"/>
              </w:rPr>
              <w:t>」、昔の印象や状態像がフィルターになっていないか、という視点から自分たちの支援がどうなっているかを考えていただけるといいと思う。</w:t>
            </w:r>
          </w:p>
        </w:tc>
      </w:tr>
      <w:tr w:rsidR="00F815D5" w:rsidTr="00872067">
        <w:tc>
          <w:tcPr>
            <w:tcW w:w="851" w:type="dxa"/>
            <w:vMerge w:val="restart"/>
          </w:tcPr>
          <w:p w:rsidR="00F815D5" w:rsidRDefault="00155881" w:rsidP="008E3E2E">
            <w:pPr>
              <w:jc w:val="center"/>
            </w:pPr>
            <w:r w:rsidRPr="00155881">
              <w:rPr>
                <w:rFonts w:hint="eastAsia"/>
              </w:rPr>
              <w:t>P</w:t>
            </w:r>
            <w:r>
              <w:rPr>
                <w:rFonts w:hint="eastAsia"/>
              </w:rPr>
              <w:t>2</w:t>
            </w:r>
            <w:r>
              <w:rPr>
                <w:rFonts w:hint="eastAsia"/>
              </w:rPr>
              <w:t>上</w:t>
            </w:r>
          </w:p>
        </w:tc>
        <w:tc>
          <w:tcPr>
            <w:tcW w:w="3118" w:type="dxa"/>
            <w:vMerge w:val="restart"/>
          </w:tcPr>
          <w:p w:rsidR="00F815D5" w:rsidRDefault="00F815D5">
            <w:r>
              <w:rPr>
                <w:rFonts w:hint="eastAsia"/>
              </w:rPr>
              <w:t>健常者よりも知的障がい者は寿命が短い？</w:t>
            </w:r>
          </w:p>
        </w:tc>
        <w:tc>
          <w:tcPr>
            <w:tcW w:w="3260" w:type="dxa"/>
          </w:tcPr>
          <w:p w:rsidR="00F815D5" w:rsidRDefault="00F815D5"/>
          <w:p w:rsidR="00F815D5" w:rsidRDefault="00F815D5"/>
        </w:tc>
        <w:tc>
          <w:tcPr>
            <w:tcW w:w="7655" w:type="dxa"/>
          </w:tcPr>
          <w:p w:rsidR="00F815D5" w:rsidRDefault="000F7BC8" w:rsidP="000F7BC8">
            <w:r>
              <w:rPr>
                <w:rFonts w:hint="eastAsia"/>
              </w:rPr>
              <w:t>「</w:t>
            </w:r>
            <w:r w:rsidR="00F815D5">
              <w:rPr>
                <w:rFonts w:hint="eastAsia"/>
              </w:rPr>
              <w:t>&lt;</w:t>
            </w:r>
            <w:r w:rsidR="00F815D5">
              <w:rPr>
                <w:rFonts w:hint="eastAsia"/>
              </w:rPr>
              <w:t>知的障がいの施設の現状＞青年期・中年期・高齢期の方が混ざっている状態</w:t>
            </w:r>
            <w:r>
              <w:rPr>
                <w:rFonts w:hint="eastAsia"/>
              </w:rPr>
              <w:t>」</w:t>
            </w:r>
            <w:r w:rsidR="00873DAA">
              <w:rPr>
                <w:rFonts w:hint="eastAsia"/>
              </w:rPr>
              <w:t>の中</w:t>
            </w:r>
            <w:r>
              <w:rPr>
                <w:rFonts w:hint="eastAsia"/>
              </w:rPr>
              <w:t>で、</w:t>
            </w:r>
            <w:r w:rsidR="00873DAA">
              <w:rPr>
                <w:rFonts w:hint="eastAsia"/>
              </w:rPr>
              <w:t>高齢期の一群をみていくが、その時に押さえていただきたい</w:t>
            </w:r>
            <w:r w:rsidR="00873DAA">
              <w:rPr>
                <w:rFonts w:hint="eastAsia"/>
              </w:rPr>
              <w:t>4</w:t>
            </w:r>
            <w:r w:rsidR="00873DAA">
              <w:rPr>
                <w:rFonts w:hint="eastAsia"/>
              </w:rPr>
              <w:t>つの視点</w:t>
            </w:r>
            <w:r w:rsidR="00912319">
              <w:rPr>
                <w:rFonts w:hint="eastAsia"/>
              </w:rPr>
              <w:t>がある</w:t>
            </w:r>
            <w:r w:rsidR="00873DAA">
              <w:rPr>
                <w:rFonts w:hint="eastAsia"/>
              </w:rPr>
              <w:t>。</w:t>
            </w:r>
          </w:p>
        </w:tc>
      </w:tr>
      <w:tr w:rsidR="00F815D5" w:rsidTr="00872067">
        <w:tc>
          <w:tcPr>
            <w:tcW w:w="851" w:type="dxa"/>
            <w:vMerge/>
          </w:tcPr>
          <w:p w:rsidR="00F815D5" w:rsidRDefault="00F815D5" w:rsidP="008E3E2E">
            <w:pPr>
              <w:jc w:val="center"/>
            </w:pPr>
          </w:p>
        </w:tc>
        <w:tc>
          <w:tcPr>
            <w:tcW w:w="3118" w:type="dxa"/>
            <w:vMerge/>
          </w:tcPr>
          <w:p w:rsidR="00F815D5" w:rsidRDefault="00F815D5"/>
        </w:tc>
        <w:tc>
          <w:tcPr>
            <w:tcW w:w="3260" w:type="dxa"/>
          </w:tcPr>
          <w:p w:rsidR="00F815D5" w:rsidRPr="0048189D" w:rsidRDefault="00F815D5">
            <w:r>
              <w:rPr>
                <w:rFonts w:hint="eastAsia"/>
              </w:rPr>
              <w:t>●一人一人の状態像が違う　個人差</w:t>
            </w:r>
          </w:p>
        </w:tc>
        <w:tc>
          <w:tcPr>
            <w:tcW w:w="7655" w:type="dxa"/>
          </w:tcPr>
          <w:p w:rsidR="00F815D5" w:rsidRDefault="00D32D20" w:rsidP="00D32D20">
            <w:r>
              <w:rPr>
                <w:rFonts w:hint="eastAsia"/>
              </w:rPr>
              <w:t>中年期まではある程度同じような推移をとるが、「</w:t>
            </w:r>
            <w:r w:rsidR="00F815D5">
              <w:rPr>
                <w:rFonts w:hint="eastAsia"/>
              </w:rPr>
              <w:t>高齢期に入ると</w:t>
            </w:r>
            <w:r>
              <w:rPr>
                <w:rFonts w:hint="eastAsia"/>
              </w:rPr>
              <w:t>（個人差が出て）</w:t>
            </w:r>
            <w:r w:rsidR="00F815D5">
              <w:rPr>
                <w:rFonts w:hint="eastAsia"/>
              </w:rPr>
              <w:t>あっという間に老化する人がいる</w:t>
            </w:r>
            <w:r>
              <w:rPr>
                <w:rFonts w:hint="eastAsia"/>
              </w:rPr>
              <w:t>」。</w:t>
            </w:r>
          </w:p>
        </w:tc>
      </w:tr>
      <w:tr w:rsidR="00F815D5" w:rsidTr="00872067">
        <w:tc>
          <w:tcPr>
            <w:tcW w:w="851" w:type="dxa"/>
            <w:vMerge/>
          </w:tcPr>
          <w:p w:rsidR="00F815D5" w:rsidRDefault="00F815D5" w:rsidP="008E3E2E">
            <w:pPr>
              <w:jc w:val="center"/>
            </w:pPr>
          </w:p>
        </w:tc>
        <w:tc>
          <w:tcPr>
            <w:tcW w:w="3118" w:type="dxa"/>
            <w:vMerge/>
          </w:tcPr>
          <w:p w:rsidR="00F815D5" w:rsidRDefault="00F815D5"/>
        </w:tc>
        <w:tc>
          <w:tcPr>
            <w:tcW w:w="3260" w:type="dxa"/>
          </w:tcPr>
          <w:p w:rsidR="00F815D5" w:rsidRDefault="00F815D5">
            <w:r>
              <w:rPr>
                <w:rFonts w:hint="eastAsia"/>
              </w:rPr>
              <w:t>●ダウン症など合併疾患により異なる</w:t>
            </w:r>
          </w:p>
        </w:tc>
        <w:tc>
          <w:tcPr>
            <w:tcW w:w="7655" w:type="dxa"/>
          </w:tcPr>
          <w:p w:rsidR="00F815D5" w:rsidRDefault="00D32D20" w:rsidP="00D32D20">
            <w:r>
              <w:rPr>
                <w:rFonts w:hint="eastAsia"/>
              </w:rPr>
              <w:t>「</w:t>
            </w:r>
            <w:r w:rsidR="00F815D5">
              <w:rPr>
                <w:rFonts w:hint="eastAsia"/>
              </w:rPr>
              <w:t>ダウン症の方は早く老化が進むと言われている</w:t>
            </w:r>
            <w:r>
              <w:rPr>
                <w:rFonts w:hint="eastAsia"/>
              </w:rPr>
              <w:t>」し、身体的な老化の特徴も大きく現れてくる。合併する症状によってもかなり違ってくる。</w:t>
            </w:r>
          </w:p>
        </w:tc>
      </w:tr>
      <w:tr w:rsidR="00F815D5" w:rsidTr="00872067">
        <w:tc>
          <w:tcPr>
            <w:tcW w:w="851" w:type="dxa"/>
            <w:vMerge/>
          </w:tcPr>
          <w:p w:rsidR="00F815D5" w:rsidRDefault="00F815D5" w:rsidP="008E3E2E">
            <w:pPr>
              <w:jc w:val="center"/>
            </w:pPr>
          </w:p>
        </w:tc>
        <w:tc>
          <w:tcPr>
            <w:tcW w:w="3118" w:type="dxa"/>
            <w:vMerge/>
          </w:tcPr>
          <w:p w:rsidR="00F815D5" w:rsidRDefault="00F815D5"/>
        </w:tc>
        <w:tc>
          <w:tcPr>
            <w:tcW w:w="3260" w:type="dxa"/>
            <w:vMerge w:val="restart"/>
          </w:tcPr>
          <w:p w:rsidR="00F815D5" w:rsidRDefault="00F815D5"/>
        </w:tc>
        <w:tc>
          <w:tcPr>
            <w:tcW w:w="7655" w:type="dxa"/>
          </w:tcPr>
          <w:p w:rsidR="00F815D5" w:rsidRDefault="00D32D20">
            <w:r>
              <w:rPr>
                <w:rFonts w:hint="eastAsia"/>
              </w:rPr>
              <w:t>「</w:t>
            </w:r>
            <w:r w:rsidR="00F815D5">
              <w:rPr>
                <w:rFonts w:hint="eastAsia"/>
              </w:rPr>
              <w:t>＜寿命が短くなる要因＞</w:t>
            </w:r>
          </w:p>
          <w:p w:rsidR="00F815D5" w:rsidRDefault="00F815D5" w:rsidP="00184FE7">
            <w:r>
              <w:rPr>
                <w:rFonts w:hint="eastAsia"/>
              </w:rPr>
              <w:t>・一人ひとりの状態像を見ていない</w:t>
            </w:r>
          </w:p>
          <w:p w:rsidR="00F815D5" w:rsidRDefault="00F815D5" w:rsidP="00184FE7">
            <w:r>
              <w:rPr>
                <w:rFonts w:hint="eastAsia"/>
              </w:rPr>
              <w:t>・ダウン症などの合併症に対してきちんとケアしていない</w:t>
            </w:r>
          </w:p>
          <w:p w:rsidR="00F815D5" w:rsidRDefault="00F815D5" w:rsidP="00184FE7">
            <w:r>
              <w:rPr>
                <w:rFonts w:hint="eastAsia"/>
              </w:rPr>
              <w:t>・身体症状について的確に訴えられない</w:t>
            </w:r>
          </w:p>
          <w:p w:rsidR="00F815D5" w:rsidRPr="00184FE7" w:rsidRDefault="00F815D5" w:rsidP="00184FE7">
            <w:r>
              <w:rPr>
                <w:rFonts w:hint="eastAsia"/>
              </w:rPr>
              <w:t>・医療へアクセスする能力が低い</w:t>
            </w:r>
            <w:r w:rsidR="00D32D20">
              <w:rPr>
                <w:rFonts w:hint="eastAsia"/>
              </w:rPr>
              <w:t>」</w:t>
            </w:r>
          </w:p>
        </w:tc>
      </w:tr>
      <w:tr w:rsidR="00F815D5" w:rsidTr="00872067">
        <w:tc>
          <w:tcPr>
            <w:tcW w:w="851" w:type="dxa"/>
            <w:vMerge/>
          </w:tcPr>
          <w:p w:rsidR="00F815D5" w:rsidRDefault="00F815D5" w:rsidP="008E3E2E">
            <w:pPr>
              <w:jc w:val="center"/>
            </w:pPr>
          </w:p>
        </w:tc>
        <w:tc>
          <w:tcPr>
            <w:tcW w:w="3118" w:type="dxa"/>
            <w:vMerge/>
          </w:tcPr>
          <w:p w:rsidR="00F815D5" w:rsidRDefault="00F815D5"/>
        </w:tc>
        <w:tc>
          <w:tcPr>
            <w:tcW w:w="3260" w:type="dxa"/>
            <w:vMerge/>
          </w:tcPr>
          <w:p w:rsidR="00F815D5" w:rsidRDefault="00F815D5"/>
        </w:tc>
        <w:tc>
          <w:tcPr>
            <w:tcW w:w="7655" w:type="dxa"/>
          </w:tcPr>
          <w:p w:rsidR="00F815D5" w:rsidRDefault="00F815D5">
            <w:r>
              <w:rPr>
                <w:rFonts w:hint="eastAsia"/>
              </w:rPr>
              <w:t>「</w:t>
            </w:r>
            <w:r w:rsidR="00D32D20">
              <w:rPr>
                <w:rFonts w:hint="eastAsia"/>
              </w:rPr>
              <w:t>「</w:t>
            </w:r>
            <w:r>
              <w:rPr>
                <w:rFonts w:hint="eastAsia"/>
              </w:rPr>
              <w:t>医療のアクセスへの支援」＋「どこが痛いのか悪いのか把握」</w:t>
            </w:r>
          </w:p>
          <w:p w:rsidR="00F815D5" w:rsidRDefault="00F815D5" w:rsidP="00D32D20">
            <w:pPr>
              <w:ind w:firstLineChars="100" w:firstLine="210"/>
            </w:pPr>
            <w:r>
              <w:rPr>
                <w:rFonts w:hint="eastAsia"/>
              </w:rPr>
              <w:t>⇒余命は上がっていく可能性がある</w:t>
            </w:r>
            <w:r w:rsidR="00D32D20">
              <w:rPr>
                <w:rFonts w:hint="eastAsia"/>
              </w:rPr>
              <w:t>」。</w:t>
            </w:r>
          </w:p>
        </w:tc>
      </w:tr>
      <w:tr w:rsidR="00F815D5" w:rsidTr="00872067">
        <w:tc>
          <w:tcPr>
            <w:tcW w:w="851" w:type="dxa"/>
            <w:vMerge w:val="restart"/>
          </w:tcPr>
          <w:p w:rsidR="00F815D5" w:rsidRDefault="00155881" w:rsidP="008E3E2E">
            <w:pPr>
              <w:jc w:val="center"/>
            </w:pPr>
            <w:r w:rsidRPr="00155881">
              <w:rPr>
                <w:rFonts w:hint="eastAsia"/>
              </w:rPr>
              <w:t>P</w:t>
            </w:r>
            <w:r>
              <w:rPr>
                <w:rFonts w:hint="eastAsia"/>
              </w:rPr>
              <w:t>2</w:t>
            </w:r>
            <w:r>
              <w:rPr>
                <w:rFonts w:hint="eastAsia"/>
              </w:rPr>
              <w:t>下</w:t>
            </w:r>
          </w:p>
        </w:tc>
        <w:tc>
          <w:tcPr>
            <w:tcW w:w="3118" w:type="dxa"/>
            <w:vMerge w:val="restart"/>
          </w:tcPr>
          <w:p w:rsidR="00F815D5" w:rsidRDefault="00F815D5">
            <w:r>
              <w:rPr>
                <w:rFonts w:hint="eastAsia"/>
              </w:rPr>
              <w:t>集団の中の知的障がい高齢者</w:t>
            </w:r>
          </w:p>
        </w:tc>
        <w:tc>
          <w:tcPr>
            <w:tcW w:w="3260" w:type="dxa"/>
          </w:tcPr>
          <w:p w:rsidR="00F815D5" w:rsidRDefault="00F815D5">
            <w:r>
              <w:rPr>
                <w:rFonts w:hint="eastAsia"/>
              </w:rPr>
              <w:t xml:space="preserve">●各利用者の個人差　</w:t>
            </w:r>
            <w:r>
              <w:rPr>
                <w:rFonts w:hint="eastAsia"/>
              </w:rPr>
              <w:t>ADL</w:t>
            </w:r>
            <w:r>
              <w:rPr>
                <w:rFonts w:hint="eastAsia"/>
              </w:rPr>
              <w:t>の分散が大きい</w:t>
            </w:r>
          </w:p>
        </w:tc>
        <w:tc>
          <w:tcPr>
            <w:tcW w:w="7655" w:type="dxa"/>
          </w:tcPr>
          <w:p w:rsidR="00F815D5" w:rsidRDefault="00D32D20">
            <w:r>
              <w:rPr>
                <w:rFonts w:hint="eastAsia"/>
              </w:rPr>
              <w:t>「</w:t>
            </w:r>
            <w:r w:rsidR="00F815D5">
              <w:rPr>
                <w:rFonts w:hint="eastAsia"/>
              </w:rPr>
              <w:t>ADL(</w:t>
            </w:r>
            <w:r w:rsidR="00F815D5">
              <w:rPr>
                <w:rFonts w:hint="eastAsia"/>
              </w:rPr>
              <w:t>日常生活動作</w:t>
            </w:r>
            <w:r w:rsidR="00F815D5">
              <w:rPr>
                <w:rFonts w:hint="eastAsia"/>
              </w:rPr>
              <w:t>)</w:t>
            </w:r>
            <w:r w:rsidR="00F815D5">
              <w:rPr>
                <w:rFonts w:hint="eastAsia"/>
              </w:rPr>
              <w:t>の個人差が大きい</w:t>
            </w:r>
            <w:r>
              <w:rPr>
                <w:rFonts w:hint="eastAsia"/>
              </w:rPr>
              <w:t>」</w:t>
            </w:r>
          </w:p>
        </w:tc>
      </w:tr>
      <w:tr w:rsidR="00E67B9B" w:rsidTr="00872067">
        <w:tc>
          <w:tcPr>
            <w:tcW w:w="851" w:type="dxa"/>
            <w:vMerge/>
          </w:tcPr>
          <w:p w:rsidR="00E67B9B" w:rsidRPr="00155881" w:rsidRDefault="00E67B9B" w:rsidP="008E3E2E">
            <w:pPr>
              <w:jc w:val="center"/>
            </w:pPr>
          </w:p>
        </w:tc>
        <w:tc>
          <w:tcPr>
            <w:tcW w:w="3118" w:type="dxa"/>
            <w:vMerge/>
          </w:tcPr>
          <w:p w:rsidR="00E67B9B" w:rsidRDefault="00E67B9B"/>
        </w:tc>
        <w:tc>
          <w:tcPr>
            <w:tcW w:w="3260" w:type="dxa"/>
          </w:tcPr>
          <w:p w:rsidR="00E67B9B" w:rsidRDefault="00E67B9B">
            <w:r>
              <w:rPr>
                <w:rFonts w:hint="eastAsia"/>
              </w:rPr>
              <w:t>●</w:t>
            </w:r>
            <w:r w:rsidR="00375B8D">
              <w:rPr>
                <w:rFonts w:hint="eastAsia"/>
              </w:rPr>
              <w:t>高齢者特有の支援ニーズ</w:t>
            </w:r>
          </w:p>
        </w:tc>
        <w:tc>
          <w:tcPr>
            <w:tcW w:w="7655" w:type="dxa"/>
          </w:tcPr>
          <w:p w:rsidR="00E67B9B" w:rsidRDefault="00375B8D">
            <w:r>
              <w:rPr>
                <w:rFonts w:hint="eastAsia"/>
              </w:rPr>
              <w:t>ペースや能力の低下に</w:t>
            </w:r>
            <w:r w:rsidR="00C6795C">
              <w:rPr>
                <w:rFonts w:hint="eastAsia"/>
              </w:rPr>
              <w:t>あわせた</w:t>
            </w:r>
            <w:r>
              <w:rPr>
                <w:rFonts w:hint="eastAsia"/>
              </w:rPr>
              <w:t>余暇の</w:t>
            </w:r>
            <w:r w:rsidR="00C6795C">
              <w:rPr>
                <w:rFonts w:hint="eastAsia"/>
              </w:rPr>
              <w:t>支援の</w:t>
            </w:r>
            <w:r>
              <w:rPr>
                <w:rFonts w:hint="eastAsia"/>
              </w:rPr>
              <w:t>充実が必要。</w:t>
            </w:r>
          </w:p>
        </w:tc>
      </w:tr>
      <w:tr w:rsidR="000B4D55" w:rsidTr="00872067">
        <w:tc>
          <w:tcPr>
            <w:tcW w:w="851" w:type="dxa"/>
            <w:vMerge/>
          </w:tcPr>
          <w:p w:rsidR="000B4D55" w:rsidRPr="00155881" w:rsidRDefault="000B4D55" w:rsidP="008E3E2E">
            <w:pPr>
              <w:jc w:val="center"/>
            </w:pPr>
          </w:p>
        </w:tc>
        <w:tc>
          <w:tcPr>
            <w:tcW w:w="3118" w:type="dxa"/>
            <w:vMerge/>
          </w:tcPr>
          <w:p w:rsidR="000B4D55" w:rsidRDefault="000B4D55"/>
        </w:tc>
        <w:tc>
          <w:tcPr>
            <w:tcW w:w="3260" w:type="dxa"/>
          </w:tcPr>
          <w:p w:rsidR="000B4D55" w:rsidRDefault="000B4D55">
            <w:r>
              <w:rPr>
                <w:rFonts w:hint="eastAsia"/>
              </w:rPr>
              <w:t>●年をとったという自己認識が希薄</w:t>
            </w:r>
          </w:p>
        </w:tc>
        <w:tc>
          <w:tcPr>
            <w:tcW w:w="7655" w:type="dxa"/>
          </w:tcPr>
          <w:p w:rsidR="000B4D55" w:rsidRDefault="000B4D55">
            <w:r>
              <w:rPr>
                <w:rFonts w:hint="eastAsia"/>
              </w:rPr>
              <w:t>自分がどういうスタイルをと</w:t>
            </w:r>
            <w:r w:rsidR="00C40C72">
              <w:rPr>
                <w:rFonts w:hint="eastAsia"/>
              </w:rPr>
              <w:t>れば</w:t>
            </w:r>
            <w:r>
              <w:rPr>
                <w:rFonts w:hint="eastAsia"/>
              </w:rPr>
              <w:t>いいかということが自己認識できない。</w:t>
            </w:r>
            <w:r w:rsidR="00F334DE">
              <w:rPr>
                <w:rFonts w:hint="eastAsia"/>
              </w:rPr>
              <w:t>このことが不安を煽ったり、年相応でないことをしてしまったりする。</w:t>
            </w:r>
          </w:p>
        </w:tc>
      </w:tr>
      <w:tr w:rsidR="00F815D5" w:rsidTr="00872067">
        <w:tc>
          <w:tcPr>
            <w:tcW w:w="851" w:type="dxa"/>
            <w:vMerge/>
          </w:tcPr>
          <w:p w:rsidR="00F815D5" w:rsidRDefault="00F815D5" w:rsidP="008E3E2E">
            <w:pPr>
              <w:jc w:val="center"/>
            </w:pPr>
          </w:p>
        </w:tc>
        <w:tc>
          <w:tcPr>
            <w:tcW w:w="3118" w:type="dxa"/>
            <w:vMerge/>
          </w:tcPr>
          <w:p w:rsidR="00F815D5" w:rsidRDefault="00F815D5"/>
        </w:tc>
        <w:tc>
          <w:tcPr>
            <w:tcW w:w="3260" w:type="dxa"/>
          </w:tcPr>
          <w:p w:rsidR="00F815D5" w:rsidRDefault="00F815D5">
            <w:r>
              <w:rPr>
                <w:rFonts w:hint="eastAsia"/>
              </w:rPr>
              <w:t>●高齢者と知的障がい者の認知症状の相違（生活の背景の違い）</w:t>
            </w:r>
          </w:p>
        </w:tc>
        <w:tc>
          <w:tcPr>
            <w:tcW w:w="7655" w:type="dxa"/>
          </w:tcPr>
          <w:p w:rsidR="00F815D5" w:rsidRPr="00DF2576" w:rsidRDefault="00B72400" w:rsidP="00B72400">
            <w:r>
              <w:rPr>
                <w:rFonts w:hint="eastAsia"/>
              </w:rPr>
              <w:t>私たちは高齢者の認知症については、私たちと同じように生活してきた歴史をスキームにして高齢者のことを考えることができるが、知的障がい者については、</w:t>
            </w:r>
            <w:r w:rsidR="00E67B9B">
              <w:rPr>
                <w:rFonts w:hint="eastAsia"/>
              </w:rPr>
              <w:t>「</w:t>
            </w:r>
            <w:r w:rsidR="00F815D5">
              <w:rPr>
                <w:rFonts w:hint="eastAsia"/>
              </w:rPr>
              <w:t>私たちが知的障がい者の経験や体験を共有することができない</w:t>
            </w:r>
            <w:r>
              <w:rPr>
                <w:rFonts w:hint="eastAsia"/>
              </w:rPr>
              <w:t>。</w:t>
            </w:r>
            <w:r w:rsidR="00F815D5">
              <w:rPr>
                <w:rFonts w:hint="eastAsia"/>
              </w:rPr>
              <w:t>背景状況</w:t>
            </w:r>
            <w:r w:rsidR="00F815D5">
              <w:rPr>
                <w:rFonts w:hint="eastAsia"/>
              </w:rPr>
              <w:lastRenderedPageBreak/>
              <w:t>で現れてくる認知症の症状が違ってくるが、私たちには認識しにくい</w:t>
            </w:r>
            <w:r>
              <w:rPr>
                <w:rFonts w:hint="eastAsia"/>
              </w:rPr>
              <w:t>」。このことが「</w:t>
            </w:r>
            <w:r w:rsidR="00F815D5">
              <w:rPr>
                <w:rFonts w:hint="eastAsia"/>
              </w:rPr>
              <w:t>知的障がい者の認知症の対応を明確にできない</w:t>
            </w:r>
            <w:r w:rsidR="00F334DE">
              <w:rPr>
                <w:rFonts w:hint="eastAsia"/>
              </w:rPr>
              <w:t>」</w:t>
            </w:r>
            <w:r>
              <w:rPr>
                <w:rFonts w:hint="eastAsia"/>
              </w:rPr>
              <w:t>理由となっている。</w:t>
            </w:r>
          </w:p>
        </w:tc>
      </w:tr>
      <w:tr w:rsidR="00F815D5" w:rsidTr="00872067">
        <w:tc>
          <w:tcPr>
            <w:tcW w:w="851" w:type="dxa"/>
            <w:vMerge/>
          </w:tcPr>
          <w:p w:rsidR="00F815D5" w:rsidRDefault="00F815D5" w:rsidP="008E3E2E">
            <w:pPr>
              <w:jc w:val="center"/>
            </w:pPr>
          </w:p>
        </w:tc>
        <w:tc>
          <w:tcPr>
            <w:tcW w:w="3118" w:type="dxa"/>
            <w:vMerge/>
          </w:tcPr>
          <w:p w:rsidR="00F815D5" w:rsidRDefault="00F815D5"/>
        </w:tc>
        <w:tc>
          <w:tcPr>
            <w:tcW w:w="3260" w:type="dxa"/>
          </w:tcPr>
          <w:p w:rsidR="00F815D5" w:rsidRDefault="00F815D5">
            <w:r>
              <w:rPr>
                <w:rFonts w:hint="eastAsia"/>
              </w:rPr>
              <w:t>●機能低下のため、後追い支援に陥る</w:t>
            </w:r>
          </w:p>
        </w:tc>
        <w:tc>
          <w:tcPr>
            <w:tcW w:w="7655" w:type="dxa"/>
          </w:tcPr>
          <w:p w:rsidR="00F815D5" w:rsidRDefault="00B72400" w:rsidP="00B72400">
            <w:r>
              <w:rPr>
                <w:rFonts w:hint="eastAsia"/>
              </w:rPr>
              <w:t>「</w:t>
            </w:r>
            <w:r w:rsidR="00F815D5">
              <w:rPr>
                <w:rFonts w:hint="eastAsia"/>
              </w:rPr>
              <w:t>機能低下していくが、介護スキルの不備や高齢期の対応に慣れていないため、後追いに陥る</w:t>
            </w:r>
            <w:r>
              <w:rPr>
                <w:rFonts w:hint="eastAsia"/>
              </w:rPr>
              <w:t>」。</w:t>
            </w:r>
          </w:p>
        </w:tc>
      </w:tr>
      <w:tr w:rsidR="00F815D5" w:rsidTr="00872067">
        <w:tc>
          <w:tcPr>
            <w:tcW w:w="851" w:type="dxa"/>
          </w:tcPr>
          <w:p w:rsidR="00F815D5" w:rsidRDefault="00155881" w:rsidP="008E3E2E">
            <w:pPr>
              <w:jc w:val="center"/>
            </w:pPr>
            <w:r w:rsidRPr="00155881">
              <w:rPr>
                <w:rFonts w:hint="eastAsia"/>
              </w:rPr>
              <w:t>P</w:t>
            </w:r>
            <w:r>
              <w:rPr>
                <w:rFonts w:hint="eastAsia"/>
              </w:rPr>
              <w:t>3</w:t>
            </w:r>
            <w:r>
              <w:rPr>
                <w:rFonts w:hint="eastAsia"/>
              </w:rPr>
              <w:t>上</w:t>
            </w:r>
          </w:p>
        </w:tc>
        <w:tc>
          <w:tcPr>
            <w:tcW w:w="3118" w:type="dxa"/>
          </w:tcPr>
          <w:p w:rsidR="00F815D5" w:rsidRDefault="00F815D5">
            <w:r>
              <w:rPr>
                <w:rFonts w:hint="eastAsia"/>
              </w:rPr>
              <w:t>ライフサイクルに応じた支援</w:t>
            </w:r>
          </w:p>
        </w:tc>
        <w:tc>
          <w:tcPr>
            <w:tcW w:w="3260" w:type="dxa"/>
          </w:tcPr>
          <w:p w:rsidR="00F815D5" w:rsidRDefault="00F815D5"/>
        </w:tc>
        <w:tc>
          <w:tcPr>
            <w:tcW w:w="7655" w:type="dxa"/>
          </w:tcPr>
          <w:p w:rsidR="00F815D5" w:rsidRDefault="00B72400" w:rsidP="009433FB">
            <w:r>
              <w:rPr>
                <w:rFonts w:hint="eastAsia"/>
              </w:rPr>
              <w:t>「</w:t>
            </w:r>
            <w:r w:rsidR="00F815D5">
              <w:rPr>
                <w:rFonts w:hint="eastAsia"/>
              </w:rPr>
              <w:t>生活の中で起こることは、青年期・中年期・高齢期において質的に変わってくる</w:t>
            </w:r>
            <w:r>
              <w:rPr>
                <w:rFonts w:hint="eastAsia"/>
              </w:rPr>
              <w:t>」。同じ局面の中の支援は必要だが、その一つひとつの質は</w:t>
            </w:r>
            <w:r w:rsidR="003E2687">
              <w:rPr>
                <w:rFonts w:hint="eastAsia"/>
              </w:rPr>
              <w:t>大きく</w:t>
            </w:r>
            <w:r>
              <w:rPr>
                <w:rFonts w:hint="eastAsia"/>
              </w:rPr>
              <w:t>変わってくる。</w:t>
            </w:r>
            <w:r w:rsidR="009433FB">
              <w:rPr>
                <w:rFonts w:hint="eastAsia"/>
              </w:rPr>
              <w:t>そのように</w:t>
            </w:r>
            <w:r w:rsidR="00286B2B">
              <w:rPr>
                <w:rFonts w:hint="eastAsia"/>
              </w:rPr>
              <w:t>とら</w:t>
            </w:r>
            <w:r w:rsidR="009433FB">
              <w:rPr>
                <w:rFonts w:hint="eastAsia"/>
              </w:rPr>
              <w:t>え、もう一度、</w:t>
            </w:r>
            <w:r w:rsidR="003E2687">
              <w:rPr>
                <w:rFonts w:hint="eastAsia"/>
              </w:rPr>
              <w:t>「</w:t>
            </w:r>
            <w:r w:rsidR="003E2687" w:rsidRPr="003E2687">
              <w:rPr>
                <w:rFonts w:hint="eastAsia"/>
              </w:rPr>
              <w:t>今までやっていた支援がその方のライフステージに合っているか？考えて支援を見直す</w:t>
            </w:r>
            <w:r w:rsidR="003E2687">
              <w:rPr>
                <w:rFonts w:hint="eastAsia"/>
              </w:rPr>
              <w:t>」</w:t>
            </w:r>
            <w:r w:rsidR="009433FB">
              <w:rPr>
                <w:rFonts w:hint="eastAsia"/>
              </w:rPr>
              <w:t>。</w:t>
            </w:r>
            <w:r w:rsidR="00AA4A4D">
              <w:rPr>
                <w:rFonts w:hint="eastAsia"/>
              </w:rPr>
              <w:t>生活、生命（健康）、</w:t>
            </w:r>
            <w:r w:rsidR="009433FB">
              <w:rPr>
                <w:rFonts w:hint="eastAsia"/>
              </w:rPr>
              <w:t>人生全般として、生活の質を</w:t>
            </w:r>
            <w:r w:rsidR="00286B2B">
              <w:rPr>
                <w:rFonts w:hint="eastAsia"/>
              </w:rPr>
              <w:t>とら</w:t>
            </w:r>
            <w:r w:rsidR="009433FB">
              <w:rPr>
                <w:rFonts w:hint="eastAsia"/>
              </w:rPr>
              <w:t>えていく</w:t>
            </w:r>
            <w:r w:rsidR="00AA4A4D">
              <w:rPr>
                <w:rFonts w:hint="eastAsia"/>
              </w:rPr>
              <w:t>ことが大事</w:t>
            </w:r>
            <w:r w:rsidR="009433FB">
              <w:rPr>
                <w:rFonts w:hint="eastAsia"/>
              </w:rPr>
              <w:t>。</w:t>
            </w:r>
          </w:p>
        </w:tc>
      </w:tr>
      <w:tr w:rsidR="004D68DB" w:rsidTr="00872067">
        <w:tc>
          <w:tcPr>
            <w:tcW w:w="851" w:type="dxa"/>
          </w:tcPr>
          <w:p w:rsidR="004D68DB" w:rsidRDefault="00155881" w:rsidP="008E3E2E">
            <w:pPr>
              <w:jc w:val="center"/>
            </w:pPr>
            <w:r w:rsidRPr="00155881">
              <w:rPr>
                <w:rFonts w:hint="eastAsia"/>
              </w:rPr>
              <w:t>P</w:t>
            </w:r>
            <w:r>
              <w:rPr>
                <w:rFonts w:hint="eastAsia"/>
              </w:rPr>
              <w:t>3</w:t>
            </w:r>
            <w:r>
              <w:rPr>
                <w:rFonts w:hint="eastAsia"/>
              </w:rPr>
              <w:t>下</w:t>
            </w:r>
          </w:p>
        </w:tc>
        <w:tc>
          <w:tcPr>
            <w:tcW w:w="3118" w:type="dxa"/>
          </w:tcPr>
          <w:p w:rsidR="004D68DB" w:rsidRDefault="004D68DB">
            <w:r>
              <w:rPr>
                <w:rFonts w:hint="eastAsia"/>
              </w:rPr>
              <w:t>(</w:t>
            </w:r>
            <w:r>
              <w:rPr>
                <w:rFonts w:hint="eastAsia"/>
              </w:rPr>
              <w:t>生活課題の変容</w:t>
            </w:r>
            <w:r>
              <w:rPr>
                <w:rFonts w:hint="eastAsia"/>
              </w:rPr>
              <w:t>)</w:t>
            </w:r>
          </w:p>
        </w:tc>
        <w:tc>
          <w:tcPr>
            <w:tcW w:w="3260" w:type="dxa"/>
          </w:tcPr>
          <w:p w:rsidR="004D68DB" w:rsidRDefault="004D68DB"/>
        </w:tc>
        <w:tc>
          <w:tcPr>
            <w:tcW w:w="7655" w:type="dxa"/>
          </w:tcPr>
          <w:p w:rsidR="004D68DB" w:rsidRDefault="00572896" w:rsidP="00D43A26">
            <w:r>
              <w:rPr>
                <w:rFonts w:hint="eastAsia"/>
              </w:rPr>
              <w:t>ライフスタイルに応じた支援をしていくが、</w:t>
            </w:r>
            <w:r>
              <w:rPr>
                <w:rFonts w:hint="eastAsia"/>
              </w:rPr>
              <w:t>ADL</w:t>
            </w:r>
            <w:r>
              <w:rPr>
                <w:rFonts w:hint="eastAsia"/>
              </w:rPr>
              <w:t>がどんどん落ちて行って、私たちはそこだけに目が行ってしまう。しかし、ライフスタイルの課題は</w:t>
            </w:r>
            <w:r w:rsidR="00D43A26">
              <w:rPr>
                <w:rFonts w:hint="eastAsia"/>
              </w:rPr>
              <w:t>そのまま</w:t>
            </w:r>
            <w:r>
              <w:rPr>
                <w:rFonts w:hint="eastAsia"/>
              </w:rPr>
              <w:t>残ってい</w:t>
            </w:r>
            <w:r w:rsidR="00D43A26">
              <w:rPr>
                <w:rFonts w:hint="eastAsia"/>
              </w:rPr>
              <w:t>るので</w:t>
            </w:r>
            <w:r>
              <w:rPr>
                <w:rFonts w:hint="eastAsia"/>
              </w:rPr>
              <w:t>、年齢や</w:t>
            </w:r>
            <w:r w:rsidR="00931C52">
              <w:rPr>
                <w:rFonts w:hint="eastAsia"/>
              </w:rPr>
              <w:t>「</w:t>
            </w:r>
            <w:r w:rsidR="004D68DB">
              <w:rPr>
                <w:rFonts w:hint="eastAsia"/>
              </w:rPr>
              <w:t>段階に応じて「充実した人生」を考えなければならないが、「作業・身体・生活能力」を</w:t>
            </w:r>
            <w:r w:rsidR="00667450">
              <w:rPr>
                <w:rFonts w:hint="eastAsia"/>
              </w:rPr>
              <w:t>（</w:t>
            </w:r>
            <w:r w:rsidR="00667450">
              <w:rPr>
                <w:rFonts w:hint="eastAsia"/>
              </w:rPr>
              <w:t>ADL</w:t>
            </w:r>
            <w:r w:rsidR="00667450">
              <w:rPr>
                <w:rFonts w:hint="eastAsia"/>
              </w:rPr>
              <w:t>が落ちる前のイメージで）</w:t>
            </w:r>
            <w:r w:rsidR="004D68DB">
              <w:rPr>
                <w:rFonts w:hint="eastAsia"/>
              </w:rPr>
              <w:t>見てしまい</w:t>
            </w:r>
            <w:r w:rsidR="0015163F">
              <w:rPr>
                <w:rFonts w:hint="eastAsia"/>
              </w:rPr>
              <w:t>、（本人たちの高齢期の課題に合わず）</w:t>
            </w:r>
            <w:r w:rsidR="004D68DB">
              <w:rPr>
                <w:rFonts w:hint="eastAsia"/>
              </w:rPr>
              <w:t>「後追いの支援」に陥るため</w:t>
            </w:r>
            <w:r w:rsidR="00286B2B">
              <w:rPr>
                <w:rFonts w:hint="eastAsia"/>
              </w:rPr>
              <w:t>、</w:t>
            </w:r>
            <w:r w:rsidR="004D68DB">
              <w:rPr>
                <w:rFonts w:hint="eastAsia"/>
              </w:rPr>
              <w:t>注意が必要</w:t>
            </w:r>
            <w:r w:rsidR="00931C52">
              <w:rPr>
                <w:rFonts w:hint="eastAsia"/>
              </w:rPr>
              <w:t>」</w:t>
            </w:r>
            <w:r w:rsidR="00667450">
              <w:rPr>
                <w:rFonts w:hint="eastAsia"/>
              </w:rPr>
              <w:t>である。</w:t>
            </w:r>
          </w:p>
        </w:tc>
      </w:tr>
      <w:tr w:rsidR="00F815D5" w:rsidTr="00872067">
        <w:tc>
          <w:tcPr>
            <w:tcW w:w="851" w:type="dxa"/>
            <w:vMerge w:val="restart"/>
          </w:tcPr>
          <w:p w:rsidR="00F815D5" w:rsidRDefault="00155881" w:rsidP="008E3E2E">
            <w:pPr>
              <w:jc w:val="center"/>
            </w:pPr>
            <w:r w:rsidRPr="00155881">
              <w:rPr>
                <w:rFonts w:hint="eastAsia"/>
              </w:rPr>
              <w:t>P</w:t>
            </w:r>
            <w:r>
              <w:rPr>
                <w:rFonts w:hint="eastAsia"/>
              </w:rPr>
              <w:t>4</w:t>
            </w:r>
            <w:r>
              <w:rPr>
                <w:rFonts w:hint="eastAsia"/>
              </w:rPr>
              <w:t>上</w:t>
            </w:r>
          </w:p>
        </w:tc>
        <w:tc>
          <w:tcPr>
            <w:tcW w:w="3118" w:type="dxa"/>
            <w:vMerge w:val="restart"/>
          </w:tcPr>
          <w:p w:rsidR="00F815D5" w:rsidRDefault="00F815D5">
            <w:r>
              <w:rPr>
                <w:rFonts w:hint="eastAsia"/>
              </w:rPr>
              <w:t>トム・キッドウッドの公式</w:t>
            </w:r>
          </w:p>
        </w:tc>
        <w:tc>
          <w:tcPr>
            <w:tcW w:w="3260" w:type="dxa"/>
          </w:tcPr>
          <w:p w:rsidR="00F815D5" w:rsidRDefault="00F815D5"/>
        </w:tc>
        <w:tc>
          <w:tcPr>
            <w:tcW w:w="7655" w:type="dxa"/>
          </w:tcPr>
          <w:p w:rsidR="00F815D5" w:rsidRDefault="007C27AA">
            <w:r>
              <w:rPr>
                <w:rFonts w:hint="eastAsia"/>
              </w:rPr>
              <w:t>認知症ケアで有名な学者のトム・キッドウッドの公式。</w:t>
            </w:r>
          </w:p>
        </w:tc>
      </w:tr>
      <w:tr w:rsidR="00DD4A63" w:rsidTr="00872067">
        <w:tc>
          <w:tcPr>
            <w:tcW w:w="851" w:type="dxa"/>
            <w:vMerge/>
          </w:tcPr>
          <w:p w:rsidR="00DD4A63" w:rsidRPr="00155881" w:rsidRDefault="00DD4A63" w:rsidP="008E3E2E">
            <w:pPr>
              <w:jc w:val="center"/>
            </w:pPr>
          </w:p>
        </w:tc>
        <w:tc>
          <w:tcPr>
            <w:tcW w:w="3118" w:type="dxa"/>
            <w:vMerge/>
          </w:tcPr>
          <w:p w:rsidR="00DD4A63" w:rsidRDefault="00DD4A63"/>
        </w:tc>
        <w:tc>
          <w:tcPr>
            <w:tcW w:w="3260" w:type="dxa"/>
          </w:tcPr>
          <w:p w:rsidR="00DD4A63" w:rsidRDefault="00DD4A63"/>
        </w:tc>
        <w:tc>
          <w:tcPr>
            <w:tcW w:w="7655" w:type="dxa"/>
          </w:tcPr>
          <w:p w:rsidR="00DD4A63" w:rsidRDefault="00DD4A63" w:rsidP="00342FCF">
            <w:r>
              <w:rPr>
                <w:rFonts w:hint="eastAsia"/>
              </w:rPr>
              <w:t>NI</w:t>
            </w:r>
            <w:r w:rsidR="00F73300">
              <w:rPr>
                <w:rFonts w:hint="eastAsia"/>
              </w:rPr>
              <w:t>病気・障がい</w:t>
            </w:r>
            <w:r>
              <w:rPr>
                <w:rFonts w:hint="eastAsia"/>
              </w:rPr>
              <w:t>、</w:t>
            </w:r>
            <w:r>
              <w:rPr>
                <w:rFonts w:hint="eastAsia"/>
              </w:rPr>
              <w:t>P</w:t>
            </w:r>
            <w:r w:rsidR="00F73300">
              <w:rPr>
                <w:rFonts w:hint="eastAsia"/>
              </w:rPr>
              <w:t>性格、</w:t>
            </w:r>
            <w:r w:rsidR="00342FCF" w:rsidRPr="00342FCF">
              <w:rPr>
                <w:rFonts w:hint="eastAsia"/>
              </w:rPr>
              <w:t>B</w:t>
            </w:r>
            <w:r w:rsidR="00342FCF" w:rsidRPr="00342FCF">
              <w:rPr>
                <w:rFonts w:hint="eastAsia"/>
              </w:rPr>
              <w:t>生活の歴史は、</w:t>
            </w:r>
            <w:r w:rsidR="00F73300">
              <w:rPr>
                <w:rFonts w:hint="eastAsia"/>
              </w:rPr>
              <w:t>変えることができない。</w:t>
            </w:r>
          </w:p>
        </w:tc>
      </w:tr>
      <w:tr w:rsidR="007C27AA" w:rsidTr="00872067">
        <w:tc>
          <w:tcPr>
            <w:tcW w:w="851" w:type="dxa"/>
            <w:vMerge/>
          </w:tcPr>
          <w:p w:rsidR="007C27AA" w:rsidRPr="00155881" w:rsidRDefault="007C27AA" w:rsidP="008E3E2E">
            <w:pPr>
              <w:jc w:val="center"/>
            </w:pPr>
          </w:p>
        </w:tc>
        <w:tc>
          <w:tcPr>
            <w:tcW w:w="3118" w:type="dxa"/>
            <w:vMerge/>
          </w:tcPr>
          <w:p w:rsidR="007C27AA" w:rsidRDefault="007C27AA"/>
        </w:tc>
        <w:tc>
          <w:tcPr>
            <w:tcW w:w="3260" w:type="dxa"/>
          </w:tcPr>
          <w:p w:rsidR="007C27AA" w:rsidRDefault="007C27AA">
            <w:r w:rsidRPr="007C27AA">
              <w:rPr>
                <w:rFonts w:hint="eastAsia"/>
              </w:rPr>
              <w:t>H</w:t>
            </w:r>
            <w:r w:rsidRPr="007C27AA">
              <w:rPr>
                <w:rFonts w:hint="eastAsia"/>
              </w:rPr>
              <w:t xml:space="preserve">　</w:t>
            </w:r>
            <w:r w:rsidRPr="007C27AA">
              <w:rPr>
                <w:rFonts w:hint="eastAsia"/>
              </w:rPr>
              <w:t>Physical</w:t>
            </w:r>
            <w:r w:rsidRPr="007C27AA">
              <w:rPr>
                <w:rFonts w:hint="eastAsia"/>
              </w:rPr>
              <w:t xml:space="preserve">　</w:t>
            </w:r>
            <w:r w:rsidRPr="007C27AA">
              <w:rPr>
                <w:rFonts w:hint="eastAsia"/>
              </w:rPr>
              <w:t>Health</w:t>
            </w:r>
          </w:p>
        </w:tc>
        <w:tc>
          <w:tcPr>
            <w:tcW w:w="7655" w:type="dxa"/>
          </w:tcPr>
          <w:p w:rsidR="007C27AA" w:rsidRDefault="00F73300" w:rsidP="00F73300">
            <w:r>
              <w:rPr>
                <w:rFonts w:hint="eastAsia"/>
              </w:rPr>
              <w:t>「</w:t>
            </w:r>
            <w:r w:rsidR="007C27AA">
              <w:rPr>
                <w:rFonts w:hint="eastAsia"/>
              </w:rPr>
              <w:t>＜私たちにとって大切な支援＞</w:t>
            </w:r>
            <w:r>
              <w:rPr>
                <w:rFonts w:hint="eastAsia"/>
              </w:rPr>
              <w:t>（運動などをして）</w:t>
            </w:r>
            <w:r w:rsidR="007C27AA">
              <w:rPr>
                <w:rFonts w:hint="eastAsia"/>
              </w:rPr>
              <w:t>身体の状況を変えていく支援</w:t>
            </w:r>
            <w:r>
              <w:rPr>
                <w:rFonts w:hint="eastAsia"/>
              </w:rPr>
              <w:t>」</w:t>
            </w:r>
          </w:p>
        </w:tc>
      </w:tr>
      <w:tr w:rsidR="00F815D5" w:rsidTr="00872067">
        <w:tc>
          <w:tcPr>
            <w:tcW w:w="851" w:type="dxa"/>
            <w:vMerge/>
          </w:tcPr>
          <w:p w:rsidR="00F815D5" w:rsidRDefault="00F815D5" w:rsidP="008E3E2E">
            <w:pPr>
              <w:jc w:val="center"/>
            </w:pPr>
          </w:p>
        </w:tc>
        <w:tc>
          <w:tcPr>
            <w:tcW w:w="3118" w:type="dxa"/>
            <w:vMerge/>
          </w:tcPr>
          <w:p w:rsidR="00F815D5" w:rsidRDefault="00F815D5"/>
        </w:tc>
        <w:tc>
          <w:tcPr>
            <w:tcW w:w="3260" w:type="dxa"/>
          </w:tcPr>
          <w:p w:rsidR="00F815D5" w:rsidRDefault="00F815D5">
            <w:r>
              <w:rPr>
                <w:rFonts w:hint="eastAsia"/>
              </w:rPr>
              <w:t>SP</w:t>
            </w:r>
            <w:r>
              <w:rPr>
                <w:rFonts w:hint="eastAsia"/>
              </w:rPr>
              <w:t xml:space="preserve">　</w:t>
            </w:r>
            <w:r>
              <w:rPr>
                <w:rFonts w:hint="eastAsia"/>
              </w:rPr>
              <w:t>Social</w:t>
            </w:r>
            <w:r>
              <w:rPr>
                <w:rFonts w:hint="eastAsia"/>
              </w:rPr>
              <w:t xml:space="preserve">　</w:t>
            </w:r>
            <w:r>
              <w:rPr>
                <w:rFonts w:hint="eastAsia"/>
              </w:rPr>
              <w:t>Psychology</w:t>
            </w:r>
          </w:p>
        </w:tc>
        <w:tc>
          <w:tcPr>
            <w:tcW w:w="7655" w:type="dxa"/>
          </w:tcPr>
          <w:p w:rsidR="00F815D5" w:rsidRDefault="00F73300" w:rsidP="00F73300">
            <w:r>
              <w:rPr>
                <w:rFonts w:hint="eastAsia"/>
              </w:rPr>
              <w:t>何より大事なのは、その人の、人と人のありかた・人と人との関係の調整が崩れている。高齢期・認知症は、</w:t>
            </w:r>
            <w:r w:rsidR="00625A2F">
              <w:rPr>
                <w:rFonts w:hint="eastAsia"/>
              </w:rPr>
              <w:t>疎外</w:t>
            </w:r>
            <w:r>
              <w:rPr>
                <w:rFonts w:hint="eastAsia"/>
              </w:rPr>
              <w:t>されてくる状況、孤独になってくる状況、いろいろな自信喪失や不安が積み重なって、</w:t>
            </w:r>
            <w:r w:rsidR="00587ADB">
              <w:rPr>
                <w:rFonts w:hint="eastAsia"/>
              </w:rPr>
              <w:t>ますます</w:t>
            </w:r>
            <w:r>
              <w:rPr>
                <w:rFonts w:hint="eastAsia"/>
              </w:rPr>
              <w:t>対人関係がこじれてくる。私たちは、「</w:t>
            </w:r>
            <w:r w:rsidR="00F815D5" w:rsidRPr="004D68DB">
              <w:rPr>
                <w:rFonts w:hint="eastAsia"/>
              </w:rPr>
              <w:t>＜私たちにとって大切な支援＞</w:t>
            </w:r>
            <w:r w:rsidR="00F815D5">
              <w:rPr>
                <w:rFonts w:hint="eastAsia"/>
              </w:rPr>
              <w:t>対人関係を調整（支援）していくことが一番大事な支援</w:t>
            </w:r>
            <w:r>
              <w:rPr>
                <w:rFonts w:hint="eastAsia"/>
              </w:rPr>
              <w:t>」であることをこの公式は教えてくれている。</w:t>
            </w:r>
          </w:p>
        </w:tc>
      </w:tr>
      <w:tr w:rsidR="004D68DB" w:rsidTr="00872067">
        <w:tc>
          <w:tcPr>
            <w:tcW w:w="851" w:type="dxa"/>
          </w:tcPr>
          <w:p w:rsidR="004D68DB" w:rsidRDefault="00155881" w:rsidP="008E3E2E">
            <w:pPr>
              <w:jc w:val="center"/>
            </w:pPr>
            <w:r w:rsidRPr="00155881">
              <w:rPr>
                <w:rFonts w:hint="eastAsia"/>
              </w:rPr>
              <w:t>P</w:t>
            </w:r>
            <w:r>
              <w:rPr>
                <w:rFonts w:hint="eastAsia"/>
              </w:rPr>
              <w:t>4</w:t>
            </w:r>
            <w:r>
              <w:rPr>
                <w:rFonts w:hint="eastAsia"/>
              </w:rPr>
              <w:t>下</w:t>
            </w:r>
          </w:p>
        </w:tc>
        <w:tc>
          <w:tcPr>
            <w:tcW w:w="3118" w:type="dxa"/>
          </w:tcPr>
          <w:p w:rsidR="004D68DB" w:rsidRDefault="004D68DB">
            <w:r>
              <w:rPr>
                <w:rFonts w:hint="eastAsia"/>
              </w:rPr>
              <w:t>暮らしの支援</w:t>
            </w:r>
          </w:p>
        </w:tc>
        <w:tc>
          <w:tcPr>
            <w:tcW w:w="3260" w:type="dxa"/>
          </w:tcPr>
          <w:p w:rsidR="004D68DB" w:rsidRDefault="004D68DB"/>
        </w:tc>
        <w:tc>
          <w:tcPr>
            <w:tcW w:w="7655" w:type="dxa"/>
          </w:tcPr>
          <w:p w:rsidR="008A6BFB" w:rsidRDefault="008A6BFB">
            <w:r>
              <w:rPr>
                <w:rFonts w:hint="eastAsia"/>
              </w:rPr>
              <w:t>医療、家事援助などの「衣」、役割をもって活動・働くこと、規則正しい食事、</w:t>
            </w:r>
            <w:r>
              <w:rPr>
                <w:rFonts w:hint="eastAsia"/>
              </w:rPr>
              <w:lastRenderedPageBreak/>
              <w:t>住む環境、余暇・遊び、人と人との関わり、お金も大事だと思うが、エンディングに向けた充実した課題をどのように作っていくのかを考えていただけたらと思う。今まで私たちは青年期・中年期の</w:t>
            </w:r>
            <w:r w:rsidR="00E66F9C">
              <w:rPr>
                <w:rFonts w:hint="eastAsia"/>
              </w:rPr>
              <w:t>頑張ってこられた利用者を支援してきてきたが、高齢期に入ると獲得してきたものが少しづつできなってくる。</w:t>
            </w:r>
          </w:p>
          <w:p w:rsidR="00990A01" w:rsidRDefault="00E66F9C" w:rsidP="00E66F9C">
            <w:r>
              <w:rPr>
                <w:rFonts w:hint="eastAsia"/>
              </w:rPr>
              <w:t>私たちはそれを後追い支援していくが、高齢期の課題としてきちんと押さえて、見通しをもって、先々の</w:t>
            </w:r>
            <w:r>
              <w:rPr>
                <w:rFonts w:hint="eastAsia"/>
              </w:rPr>
              <w:t>ADL</w:t>
            </w:r>
            <w:r>
              <w:rPr>
                <w:rFonts w:hint="eastAsia"/>
              </w:rPr>
              <w:t>が低下していく利用者の「</w:t>
            </w:r>
            <w:r w:rsidR="00990A01">
              <w:rPr>
                <w:rFonts w:hint="eastAsia"/>
              </w:rPr>
              <w:t>不安・生活のしづらさ・疎外感を「暮らしの支援」で、前もって支えていく（準備をもって考えていく）</w:t>
            </w:r>
            <w:r>
              <w:rPr>
                <w:rFonts w:hint="eastAsia"/>
              </w:rPr>
              <w:t>」</w:t>
            </w:r>
          </w:p>
          <w:p w:rsidR="00E66F9C" w:rsidRPr="004D68DB" w:rsidRDefault="00625A2F" w:rsidP="00625A2F">
            <w:r>
              <w:rPr>
                <w:rFonts w:hint="eastAsia"/>
              </w:rPr>
              <w:t>。そういう課題を暮らしの支援としてぜひ考えていただきたい。</w:t>
            </w:r>
            <w:r w:rsidR="00E66F9C">
              <w:rPr>
                <w:rFonts w:hint="eastAsia"/>
              </w:rPr>
              <w:t>それが知的障がい者の高齢期で必要なことだろうと思う。</w:t>
            </w:r>
          </w:p>
        </w:tc>
      </w:tr>
    </w:tbl>
    <w:p w:rsidR="00FE128D" w:rsidRPr="00872067" w:rsidRDefault="00FE128D"/>
    <w:sectPr w:rsidR="00FE128D" w:rsidRPr="00872067" w:rsidSect="00F325B7">
      <w:headerReference w:type="default" r:id="rId9"/>
      <w:footerReference w:type="default" r:id="rId1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47" w:rsidRDefault="006A5347" w:rsidP="00F325B7">
      <w:r>
        <w:separator/>
      </w:r>
    </w:p>
  </w:endnote>
  <w:endnote w:type="continuationSeparator" w:id="0">
    <w:p w:rsidR="006A5347" w:rsidRDefault="006A5347" w:rsidP="00F3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64204"/>
      <w:docPartObj>
        <w:docPartGallery w:val="Page Numbers (Bottom of Page)"/>
        <w:docPartUnique/>
      </w:docPartObj>
    </w:sdtPr>
    <w:sdtEndPr/>
    <w:sdtContent>
      <w:p w:rsidR="00DF2576" w:rsidRDefault="00DF2576">
        <w:pPr>
          <w:pStyle w:val="a6"/>
          <w:jc w:val="center"/>
        </w:pPr>
        <w:r>
          <w:fldChar w:fldCharType="begin"/>
        </w:r>
        <w:r>
          <w:instrText>PAGE   \* MERGEFORMAT</w:instrText>
        </w:r>
        <w:r>
          <w:fldChar w:fldCharType="separate"/>
        </w:r>
        <w:r w:rsidR="00286B2B" w:rsidRPr="00286B2B">
          <w:rPr>
            <w:noProof/>
            <w:lang w:val="ja-JP"/>
          </w:rPr>
          <w:t>1</w:t>
        </w:r>
        <w:r>
          <w:fldChar w:fldCharType="end"/>
        </w:r>
      </w:p>
    </w:sdtContent>
  </w:sdt>
  <w:p w:rsidR="00DF2576" w:rsidRDefault="00DF25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47" w:rsidRDefault="006A5347" w:rsidP="00F325B7">
      <w:r>
        <w:separator/>
      </w:r>
    </w:p>
  </w:footnote>
  <w:footnote w:type="continuationSeparator" w:id="0">
    <w:p w:rsidR="006A5347" w:rsidRDefault="006A5347" w:rsidP="00F3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81" w:rsidRDefault="00155881">
    <w:pPr>
      <w:pStyle w:val="a4"/>
    </w:pPr>
    <w:r>
      <w:ptab w:relativeTo="margin" w:alignment="center" w:leader="none"/>
    </w:r>
    <w:r>
      <w:ptab w:relativeTo="margin" w:alignment="right" w:leader="none"/>
    </w:r>
    <w:r w:rsidRPr="00155881">
      <w:rPr>
        <w:rFonts w:hint="eastAsia"/>
        <w:sz w:val="16"/>
        <w:szCs w:val="16"/>
      </w:rPr>
      <w:t>サポーターズ・カレッジ　動画テロップ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B59E1"/>
    <w:multiLevelType w:val="hybridMultilevel"/>
    <w:tmpl w:val="5CAA4DC2"/>
    <w:lvl w:ilvl="0" w:tplc="25C2C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8"/>
    <w:rsid w:val="000318E3"/>
    <w:rsid w:val="00052B34"/>
    <w:rsid w:val="00080FBE"/>
    <w:rsid w:val="000B4D55"/>
    <w:rsid w:val="000D4668"/>
    <w:rsid w:val="000F7BC8"/>
    <w:rsid w:val="0015163F"/>
    <w:rsid w:val="00155881"/>
    <w:rsid w:val="00184FE7"/>
    <w:rsid w:val="001F41F7"/>
    <w:rsid w:val="001F5673"/>
    <w:rsid w:val="001F77A2"/>
    <w:rsid w:val="00201AE8"/>
    <w:rsid w:val="002128F3"/>
    <w:rsid w:val="00267476"/>
    <w:rsid w:val="00272494"/>
    <w:rsid w:val="00286B2B"/>
    <w:rsid w:val="002A4CD7"/>
    <w:rsid w:val="002A4D0C"/>
    <w:rsid w:val="002A5A79"/>
    <w:rsid w:val="00342FCF"/>
    <w:rsid w:val="003615FD"/>
    <w:rsid w:val="00375B8D"/>
    <w:rsid w:val="00387255"/>
    <w:rsid w:val="003A5648"/>
    <w:rsid w:val="003B7533"/>
    <w:rsid w:val="003E2687"/>
    <w:rsid w:val="003F7BD7"/>
    <w:rsid w:val="00464A84"/>
    <w:rsid w:val="0048189D"/>
    <w:rsid w:val="0048300D"/>
    <w:rsid w:val="00485F6B"/>
    <w:rsid w:val="004C1C4E"/>
    <w:rsid w:val="004D68DB"/>
    <w:rsid w:val="00572896"/>
    <w:rsid w:val="00587ADB"/>
    <w:rsid w:val="005B5AB5"/>
    <w:rsid w:val="005C3AB4"/>
    <w:rsid w:val="00600EF0"/>
    <w:rsid w:val="00625A2F"/>
    <w:rsid w:val="00667450"/>
    <w:rsid w:val="00667ACB"/>
    <w:rsid w:val="006A5347"/>
    <w:rsid w:val="006C03F8"/>
    <w:rsid w:val="007375B2"/>
    <w:rsid w:val="0075188F"/>
    <w:rsid w:val="007614FA"/>
    <w:rsid w:val="007805F0"/>
    <w:rsid w:val="0078697E"/>
    <w:rsid w:val="007C27AA"/>
    <w:rsid w:val="007E66EB"/>
    <w:rsid w:val="00802A48"/>
    <w:rsid w:val="00872067"/>
    <w:rsid w:val="00873DAA"/>
    <w:rsid w:val="008A6BFB"/>
    <w:rsid w:val="008B4CBF"/>
    <w:rsid w:val="008C0379"/>
    <w:rsid w:val="008D440D"/>
    <w:rsid w:val="008E3E2E"/>
    <w:rsid w:val="00912319"/>
    <w:rsid w:val="00931C52"/>
    <w:rsid w:val="009433FB"/>
    <w:rsid w:val="00990A01"/>
    <w:rsid w:val="0099517A"/>
    <w:rsid w:val="009C47E3"/>
    <w:rsid w:val="009F3278"/>
    <w:rsid w:val="00A2246A"/>
    <w:rsid w:val="00A33C62"/>
    <w:rsid w:val="00A52C8B"/>
    <w:rsid w:val="00AA4A4D"/>
    <w:rsid w:val="00AA553D"/>
    <w:rsid w:val="00B72400"/>
    <w:rsid w:val="00B9482E"/>
    <w:rsid w:val="00B97794"/>
    <w:rsid w:val="00C23BA1"/>
    <w:rsid w:val="00C40C72"/>
    <w:rsid w:val="00C53CD8"/>
    <w:rsid w:val="00C6795C"/>
    <w:rsid w:val="00CB5DCD"/>
    <w:rsid w:val="00CE58C7"/>
    <w:rsid w:val="00D32D20"/>
    <w:rsid w:val="00D43A26"/>
    <w:rsid w:val="00DD4A63"/>
    <w:rsid w:val="00DF2576"/>
    <w:rsid w:val="00E41EAC"/>
    <w:rsid w:val="00E54498"/>
    <w:rsid w:val="00E66F9C"/>
    <w:rsid w:val="00E67B9B"/>
    <w:rsid w:val="00E91F58"/>
    <w:rsid w:val="00EC2E37"/>
    <w:rsid w:val="00ED74D2"/>
    <w:rsid w:val="00F11D68"/>
    <w:rsid w:val="00F2790E"/>
    <w:rsid w:val="00F325B7"/>
    <w:rsid w:val="00F334DE"/>
    <w:rsid w:val="00F56A61"/>
    <w:rsid w:val="00F73300"/>
    <w:rsid w:val="00F815D5"/>
    <w:rsid w:val="00FB00FB"/>
    <w:rsid w:val="00FE1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5B7"/>
    <w:pPr>
      <w:tabs>
        <w:tab w:val="center" w:pos="4252"/>
        <w:tab w:val="right" w:pos="8504"/>
      </w:tabs>
      <w:snapToGrid w:val="0"/>
    </w:pPr>
  </w:style>
  <w:style w:type="character" w:customStyle="1" w:styleId="a5">
    <w:name w:val="ヘッダー (文字)"/>
    <w:basedOn w:val="a0"/>
    <w:link w:val="a4"/>
    <w:uiPriority w:val="99"/>
    <w:rsid w:val="00F325B7"/>
  </w:style>
  <w:style w:type="paragraph" w:styleId="a6">
    <w:name w:val="footer"/>
    <w:basedOn w:val="a"/>
    <w:link w:val="a7"/>
    <w:uiPriority w:val="99"/>
    <w:unhideWhenUsed/>
    <w:rsid w:val="00F325B7"/>
    <w:pPr>
      <w:tabs>
        <w:tab w:val="center" w:pos="4252"/>
        <w:tab w:val="right" w:pos="8504"/>
      </w:tabs>
      <w:snapToGrid w:val="0"/>
    </w:pPr>
  </w:style>
  <w:style w:type="character" w:customStyle="1" w:styleId="a7">
    <w:name w:val="フッター (文字)"/>
    <w:basedOn w:val="a0"/>
    <w:link w:val="a6"/>
    <w:uiPriority w:val="99"/>
    <w:rsid w:val="00F325B7"/>
  </w:style>
  <w:style w:type="paragraph" w:styleId="a8">
    <w:name w:val="List Paragraph"/>
    <w:basedOn w:val="a"/>
    <w:uiPriority w:val="34"/>
    <w:qFormat/>
    <w:rsid w:val="009F3278"/>
    <w:pPr>
      <w:ind w:leftChars="400" w:left="840"/>
    </w:pPr>
  </w:style>
  <w:style w:type="paragraph" w:styleId="a9">
    <w:name w:val="Balloon Text"/>
    <w:basedOn w:val="a"/>
    <w:link w:val="aa"/>
    <w:uiPriority w:val="99"/>
    <w:semiHidden/>
    <w:unhideWhenUsed/>
    <w:rsid w:val="00ED7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4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5B7"/>
    <w:pPr>
      <w:tabs>
        <w:tab w:val="center" w:pos="4252"/>
        <w:tab w:val="right" w:pos="8504"/>
      </w:tabs>
      <w:snapToGrid w:val="0"/>
    </w:pPr>
  </w:style>
  <w:style w:type="character" w:customStyle="1" w:styleId="a5">
    <w:name w:val="ヘッダー (文字)"/>
    <w:basedOn w:val="a0"/>
    <w:link w:val="a4"/>
    <w:uiPriority w:val="99"/>
    <w:rsid w:val="00F325B7"/>
  </w:style>
  <w:style w:type="paragraph" w:styleId="a6">
    <w:name w:val="footer"/>
    <w:basedOn w:val="a"/>
    <w:link w:val="a7"/>
    <w:uiPriority w:val="99"/>
    <w:unhideWhenUsed/>
    <w:rsid w:val="00F325B7"/>
    <w:pPr>
      <w:tabs>
        <w:tab w:val="center" w:pos="4252"/>
        <w:tab w:val="right" w:pos="8504"/>
      </w:tabs>
      <w:snapToGrid w:val="0"/>
    </w:pPr>
  </w:style>
  <w:style w:type="character" w:customStyle="1" w:styleId="a7">
    <w:name w:val="フッター (文字)"/>
    <w:basedOn w:val="a0"/>
    <w:link w:val="a6"/>
    <w:uiPriority w:val="99"/>
    <w:rsid w:val="00F325B7"/>
  </w:style>
  <w:style w:type="paragraph" w:styleId="a8">
    <w:name w:val="List Paragraph"/>
    <w:basedOn w:val="a"/>
    <w:uiPriority w:val="34"/>
    <w:qFormat/>
    <w:rsid w:val="009F3278"/>
    <w:pPr>
      <w:ind w:leftChars="400" w:left="840"/>
    </w:pPr>
  </w:style>
  <w:style w:type="paragraph" w:styleId="a9">
    <w:name w:val="Balloon Text"/>
    <w:basedOn w:val="a"/>
    <w:link w:val="aa"/>
    <w:uiPriority w:val="99"/>
    <w:semiHidden/>
    <w:unhideWhenUsed/>
    <w:rsid w:val="00ED7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4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3F9C-84A2-4043-9F38-0845C2F2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NPO人材開発機構</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恭子</dc:creator>
  <cp:lastModifiedBy>高木 恭子</cp:lastModifiedBy>
  <cp:revision>44</cp:revision>
  <cp:lastPrinted>2018-12-07T05:13:00Z</cp:lastPrinted>
  <dcterms:created xsi:type="dcterms:W3CDTF">2019-08-04T06:55:00Z</dcterms:created>
  <dcterms:modified xsi:type="dcterms:W3CDTF">2019-11-08T09:54:00Z</dcterms:modified>
</cp:coreProperties>
</file>