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D48A" w14:textId="166CF71B" w:rsidR="00857254" w:rsidRPr="00857254" w:rsidRDefault="00A57FDB" w:rsidP="00857254">
      <w:pPr>
        <w:jc w:val="center"/>
        <w:rPr>
          <w:b/>
        </w:rPr>
      </w:pPr>
      <w:r>
        <w:rPr>
          <w:rFonts w:hint="eastAsia"/>
          <w:b/>
        </w:rPr>
        <w:t>支援者と支援組織のストレスマネジメント</w:t>
      </w:r>
      <w:r w:rsidR="00857254" w:rsidRPr="00857254">
        <w:rPr>
          <w:rFonts w:hint="eastAsia"/>
          <w:b/>
        </w:rPr>
        <w:t xml:space="preserve">　第</w:t>
      </w:r>
      <w:r w:rsidR="008E6997">
        <w:rPr>
          <w:rFonts w:hint="eastAsia"/>
          <w:b/>
        </w:rPr>
        <w:t>２</w:t>
      </w:r>
      <w:r w:rsidR="00857254" w:rsidRPr="00857254">
        <w:rPr>
          <w:rFonts w:hint="eastAsia"/>
          <w:b/>
        </w:rPr>
        <w:t>回「</w:t>
      </w:r>
      <w:r w:rsidR="008E6997">
        <w:rPr>
          <w:rFonts w:hint="eastAsia"/>
          <w:b/>
        </w:rPr>
        <w:t>セルフマネジメント</w:t>
      </w:r>
      <w:r w:rsidR="00857254" w:rsidRPr="00857254">
        <w:rPr>
          <w:rFonts w:hint="eastAsia"/>
          <w:b/>
        </w:rPr>
        <w:t>」</w:t>
      </w:r>
      <w:r w:rsidR="00A91E50" w:rsidRPr="00A91E50">
        <w:rPr>
          <w:b/>
        </w:rPr>
        <w:t>01180502wtj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3A415D" w14:paraId="00D56EBC" w14:textId="77777777" w:rsidTr="00523046">
        <w:trPr>
          <w:trHeight w:val="334"/>
        </w:trPr>
        <w:tc>
          <w:tcPr>
            <w:tcW w:w="851" w:type="dxa"/>
          </w:tcPr>
          <w:p w14:paraId="212C8D8C" w14:textId="77777777" w:rsidR="003A415D" w:rsidRPr="00CE58C7" w:rsidRDefault="003A415D" w:rsidP="0052304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453EFE6A" w14:textId="77777777" w:rsidR="003A415D" w:rsidRDefault="003A415D" w:rsidP="00523046">
            <w:pPr>
              <w:jc w:val="center"/>
            </w:pPr>
            <w:r>
              <w:rPr>
                <w:rFonts w:hint="eastAsia"/>
              </w:rPr>
              <w:t>シートタイトル</w:t>
            </w:r>
          </w:p>
        </w:tc>
        <w:tc>
          <w:tcPr>
            <w:tcW w:w="3260" w:type="dxa"/>
            <w:vAlign w:val="center"/>
          </w:tcPr>
          <w:p w14:paraId="1CB2F816" w14:textId="77777777" w:rsidR="003A415D" w:rsidRDefault="003A415D" w:rsidP="00523046">
            <w:pPr>
              <w:jc w:val="center"/>
            </w:pPr>
            <w:r>
              <w:rPr>
                <w:rFonts w:hint="eastAsia"/>
              </w:rPr>
              <w:t>小見出し</w:t>
            </w:r>
          </w:p>
        </w:tc>
        <w:tc>
          <w:tcPr>
            <w:tcW w:w="7655" w:type="dxa"/>
            <w:vAlign w:val="center"/>
          </w:tcPr>
          <w:p w14:paraId="18E413B9" w14:textId="77777777" w:rsidR="003A415D" w:rsidRDefault="007F483F" w:rsidP="00523046">
            <w:pPr>
              <w:jc w:val="center"/>
            </w:pPr>
            <w:r>
              <w:rPr>
                <w:rFonts w:hint="eastAsia"/>
              </w:rPr>
              <w:t>要点　「」は</w:t>
            </w:r>
            <w:r w:rsidR="003A415D">
              <w:rPr>
                <w:rFonts w:hint="eastAsia"/>
              </w:rPr>
              <w:t>テロップ</w:t>
            </w:r>
          </w:p>
        </w:tc>
      </w:tr>
      <w:tr w:rsidR="00AC646E" w14:paraId="53AF3965" w14:textId="77777777" w:rsidTr="00523046">
        <w:trPr>
          <w:trHeight w:val="334"/>
        </w:trPr>
        <w:tc>
          <w:tcPr>
            <w:tcW w:w="851" w:type="dxa"/>
            <w:vMerge w:val="restart"/>
          </w:tcPr>
          <w:p w14:paraId="1705E390" w14:textId="77777777" w:rsidR="00AC646E" w:rsidRDefault="00AC646E" w:rsidP="00523046">
            <w:pPr>
              <w:jc w:val="center"/>
              <w:rPr>
                <w:sz w:val="18"/>
                <w:szCs w:val="18"/>
              </w:rPr>
            </w:pPr>
            <w:r>
              <w:rPr>
                <w:rFonts w:hint="eastAsia"/>
                <w:sz w:val="18"/>
                <w:szCs w:val="18"/>
              </w:rPr>
              <w:t>P1</w:t>
            </w:r>
            <w:r>
              <w:rPr>
                <w:rFonts w:hint="eastAsia"/>
                <w:sz w:val="18"/>
                <w:szCs w:val="18"/>
              </w:rPr>
              <w:t>左下</w:t>
            </w:r>
          </w:p>
        </w:tc>
        <w:tc>
          <w:tcPr>
            <w:tcW w:w="3118" w:type="dxa"/>
            <w:vMerge w:val="restart"/>
            <w:vAlign w:val="center"/>
          </w:tcPr>
          <w:p w14:paraId="57F7C6CE" w14:textId="77777777" w:rsidR="00AC646E" w:rsidRDefault="00AC646E" w:rsidP="00523046">
            <w:pPr>
              <w:jc w:val="center"/>
            </w:pPr>
            <w:r>
              <w:rPr>
                <w:rFonts w:hint="eastAsia"/>
              </w:rPr>
              <w:t>セルフマネジメントとは</w:t>
            </w:r>
          </w:p>
        </w:tc>
        <w:tc>
          <w:tcPr>
            <w:tcW w:w="3260" w:type="dxa"/>
            <w:vAlign w:val="center"/>
          </w:tcPr>
          <w:p w14:paraId="5792BAB8" w14:textId="77777777" w:rsidR="00AC646E" w:rsidRDefault="00AC646E" w:rsidP="002852F6">
            <w:pPr>
              <w:jc w:val="left"/>
            </w:pPr>
            <w:r>
              <w:rPr>
                <w:rFonts w:hint="eastAsia"/>
              </w:rPr>
              <w:t>セルフマネジメント力が向上すると、…</w:t>
            </w:r>
          </w:p>
        </w:tc>
        <w:tc>
          <w:tcPr>
            <w:tcW w:w="7655" w:type="dxa"/>
            <w:vAlign w:val="center"/>
          </w:tcPr>
          <w:p w14:paraId="3311F9F7" w14:textId="77777777" w:rsidR="00AC646E" w:rsidRPr="002852F6" w:rsidRDefault="00AC646E" w:rsidP="002852F6">
            <w:pPr>
              <w:jc w:val="left"/>
            </w:pPr>
            <w:r>
              <w:rPr>
                <w:rFonts w:hint="eastAsia"/>
              </w:rPr>
              <w:t>セルフマネジメント能力が向上すると、ストレスが減り、目標達成が容易になったり、人生をよりいい形に持っていくことが可能になるといえる。</w:t>
            </w:r>
          </w:p>
        </w:tc>
      </w:tr>
      <w:tr w:rsidR="00AC646E" w14:paraId="4252CD9B" w14:textId="77777777" w:rsidTr="00523046">
        <w:trPr>
          <w:trHeight w:val="334"/>
        </w:trPr>
        <w:tc>
          <w:tcPr>
            <w:tcW w:w="851" w:type="dxa"/>
            <w:vMerge/>
          </w:tcPr>
          <w:p w14:paraId="0439A82B" w14:textId="77777777" w:rsidR="00AC646E" w:rsidRDefault="00AC646E" w:rsidP="00523046">
            <w:pPr>
              <w:jc w:val="center"/>
              <w:rPr>
                <w:sz w:val="18"/>
                <w:szCs w:val="18"/>
              </w:rPr>
            </w:pPr>
          </w:p>
        </w:tc>
        <w:tc>
          <w:tcPr>
            <w:tcW w:w="3118" w:type="dxa"/>
            <w:vMerge/>
            <w:vAlign w:val="center"/>
          </w:tcPr>
          <w:p w14:paraId="32F5303F" w14:textId="77777777" w:rsidR="00AC646E" w:rsidRDefault="00AC646E" w:rsidP="00523046">
            <w:pPr>
              <w:jc w:val="center"/>
            </w:pPr>
          </w:p>
        </w:tc>
        <w:tc>
          <w:tcPr>
            <w:tcW w:w="3260" w:type="dxa"/>
            <w:vAlign w:val="center"/>
          </w:tcPr>
          <w:p w14:paraId="0348A454" w14:textId="77777777" w:rsidR="00AC646E" w:rsidRDefault="00AC646E" w:rsidP="002852F6">
            <w:pPr>
              <w:jc w:val="left"/>
            </w:pPr>
            <w:r w:rsidRPr="002852F6">
              <w:rPr>
                <w:rFonts w:hint="eastAsia"/>
              </w:rPr>
              <w:t>※豊かな人生を…</w:t>
            </w:r>
            <w:r w:rsidRPr="002852F6">
              <w:rPr>
                <w:rFonts w:hint="eastAsia"/>
              </w:rPr>
              <w:tab/>
            </w:r>
          </w:p>
        </w:tc>
        <w:tc>
          <w:tcPr>
            <w:tcW w:w="7655" w:type="dxa"/>
            <w:vAlign w:val="center"/>
          </w:tcPr>
          <w:p w14:paraId="14D4C9EA" w14:textId="77777777" w:rsidR="00AC646E" w:rsidRDefault="00AC646E" w:rsidP="002852F6">
            <w:pPr>
              <w:jc w:val="left"/>
            </w:pPr>
            <w:r>
              <w:rPr>
                <w:rFonts w:hint="eastAsia"/>
              </w:rPr>
              <w:t>豊かな人生を送るために欠くことのできない力だけではなく、</w:t>
            </w:r>
            <w:r w:rsidRPr="002852F6">
              <w:rPr>
                <w:rFonts w:hint="eastAsia"/>
              </w:rPr>
              <w:t>「人を支援するために、まず自分自身の管理が重要」</w:t>
            </w:r>
          </w:p>
        </w:tc>
      </w:tr>
      <w:tr w:rsidR="00AC646E" w14:paraId="6D637CB2" w14:textId="77777777" w:rsidTr="00523046">
        <w:trPr>
          <w:trHeight w:val="334"/>
        </w:trPr>
        <w:tc>
          <w:tcPr>
            <w:tcW w:w="851" w:type="dxa"/>
            <w:vMerge w:val="restart"/>
          </w:tcPr>
          <w:p w14:paraId="7DA69B9B" w14:textId="77777777" w:rsidR="00AC646E" w:rsidRDefault="00AC646E" w:rsidP="00523046">
            <w:pPr>
              <w:jc w:val="center"/>
              <w:rPr>
                <w:sz w:val="18"/>
                <w:szCs w:val="18"/>
              </w:rPr>
            </w:pPr>
            <w:r>
              <w:rPr>
                <w:rFonts w:hint="eastAsia"/>
                <w:sz w:val="18"/>
                <w:szCs w:val="18"/>
              </w:rPr>
              <w:t>P1</w:t>
            </w:r>
            <w:r>
              <w:rPr>
                <w:rFonts w:hint="eastAsia"/>
                <w:sz w:val="18"/>
                <w:szCs w:val="18"/>
              </w:rPr>
              <w:t>右下</w:t>
            </w:r>
          </w:p>
        </w:tc>
        <w:tc>
          <w:tcPr>
            <w:tcW w:w="3118" w:type="dxa"/>
            <w:vMerge w:val="restart"/>
            <w:vAlign w:val="center"/>
          </w:tcPr>
          <w:p w14:paraId="7BAC8383" w14:textId="77777777" w:rsidR="00AC646E" w:rsidRDefault="00AC646E" w:rsidP="00D17077">
            <w:r>
              <w:rPr>
                <w:rFonts w:hint="eastAsia"/>
              </w:rPr>
              <w:t>ストレスがもたらす反応</w:t>
            </w:r>
          </w:p>
        </w:tc>
        <w:tc>
          <w:tcPr>
            <w:tcW w:w="3260" w:type="dxa"/>
            <w:vAlign w:val="center"/>
          </w:tcPr>
          <w:p w14:paraId="243E42AF" w14:textId="77777777" w:rsidR="00AC646E" w:rsidRDefault="00AC646E" w:rsidP="00A57FDB">
            <w:pPr>
              <w:jc w:val="left"/>
            </w:pPr>
            <w:r>
              <w:rPr>
                <w:rFonts w:hint="eastAsia"/>
              </w:rPr>
              <w:t>⑤燃え尽き</w:t>
            </w:r>
          </w:p>
        </w:tc>
        <w:tc>
          <w:tcPr>
            <w:tcW w:w="7655" w:type="dxa"/>
            <w:vAlign w:val="center"/>
          </w:tcPr>
          <w:p w14:paraId="0391046D" w14:textId="77777777" w:rsidR="00AC646E" w:rsidRPr="005200F5" w:rsidRDefault="00AC646E" w:rsidP="00AD02A7">
            <w:pPr>
              <w:jc w:val="left"/>
            </w:pPr>
            <w:r>
              <w:rPr>
                <w:rFonts w:hint="eastAsia"/>
              </w:rPr>
              <w:t>「対人援助職は、自分自身のことを後回しにしやすく、「燃え尽き」が多い」ので注意してほしい。理想に燃えている人ほど燃え尽きになりやすいので、抱え込まないでほしいと思う。</w:t>
            </w:r>
          </w:p>
        </w:tc>
      </w:tr>
      <w:tr w:rsidR="00AC646E" w14:paraId="2187B544" w14:textId="77777777" w:rsidTr="00523046">
        <w:trPr>
          <w:trHeight w:val="334"/>
        </w:trPr>
        <w:tc>
          <w:tcPr>
            <w:tcW w:w="851" w:type="dxa"/>
            <w:vMerge/>
          </w:tcPr>
          <w:p w14:paraId="1CB3B439" w14:textId="77777777" w:rsidR="00AC646E" w:rsidRDefault="00AC646E" w:rsidP="00523046">
            <w:pPr>
              <w:jc w:val="center"/>
              <w:rPr>
                <w:sz w:val="18"/>
                <w:szCs w:val="18"/>
              </w:rPr>
            </w:pPr>
          </w:p>
        </w:tc>
        <w:tc>
          <w:tcPr>
            <w:tcW w:w="3118" w:type="dxa"/>
            <w:vMerge/>
            <w:vAlign w:val="center"/>
          </w:tcPr>
          <w:p w14:paraId="3515B66A" w14:textId="77777777" w:rsidR="00AC646E" w:rsidRDefault="00AC646E" w:rsidP="00D17077"/>
        </w:tc>
        <w:tc>
          <w:tcPr>
            <w:tcW w:w="3260" w:type="dxa"/>
            <w:vAlign w:val="center"/>
          </w:tcPr>
          <w:p w14:paraId="1D03D3D5" w14:textId="77777777" w:rsidR="00AC646E" w:rsidRPr="00AC646E" w:rsidRDefault="00AC646E" w:rsidP="00A57FDB">
            <w:pPr>
              <w:jc w:val="left"/>
            </w:pPr>
            <w:r>
              <w:rPr>
                <w:rFonts w:hint="eastAsia"/>
              </w:rPr>
              <w:t>※医療機関で治療を…</w:t>
            </w:r>
          </w:p>
        </w:tc>
        <w:tc>
          <w:tcPr>
            <w:tcW w:w="7655" w:type="dxa"/>
            <w:vAlign w:val="center"/>
          </w:tcPr>
          <w:p w14:paraId="36E24542" w14:textId="77777777" w:rsidR="00AC646E" w:rsidRDefault="00AC646E" w:rsidP="00AC646E">
            <w:pPr>
              <w:jc w:val="left"/>
            </w:pPr>
            <w:r>
              <w:rPr>
                <w:rFonts w:hint="eastAsia"/>
              </w:rPr>
              <w:t>生きている上で、不安やストレスは人類共通のテーマであることを再認識してほしい。一人の人間としても、対人援助職としても、「メンタルヘルス（こころの健康の学び）は重要」。</w:t>
            </w:r>
          </w:p>
        </w:tc>
      </w:tr>
      <w:tr w:rsidR="00F90D09" w14:paraId="56D1A957" w14:textId="77777777" w:rsidTr="00523046">
        <w:trPr>
          <w:trHeight w:val="334"/>
        </w:trPr>
        <w:tc>
          <w:tcPr>
            <w:tcW w:w="851" w:type="dxa"/>
          </w:tcPr>
          <w:p w14:paraId="6E41C5B2" w14:textId="77777777" w:rsidR="00F90D09" w:rsidRDefault="00F17344" w:rsidP="00523046">
            <w:pPr>
              <w:jc w:val="center"/>
              <w:rPr>
                <w:sz w:val="18"/>
                <w:szCs w:val="18"/>
              </w:rPr>
            </w:pPr>
            <w:r w:rsidRPr="00F17344">
              <w:rPr>
                <w:rFonts w:hint="eastAsia"/>
                <w:sz w:val="18"/>
                <w:szCs w:val="18"/>
              </w:rPr>
              <w:t>P2</w:t>
            </w:r>
            <w:r w:rsidRPr="00F17344">
              <w:rPr>
                <w:rFonts w:hint="eastAsia"/>
                <w:sz w:val="18"/>
                <w:szCs w:val="18"/>
              </w:rPr>
              <w:t>左</w:t>
            </w:r>
            <w:r>
              <w:rPr>
                <w:rFonts w:hint="eastAsia"/>
                <w:sz w:val="18"/>
                <w:szCs w:val="18"/>
              </w:rPr>
              <w:t>下</w:t>
            </w:r>
          </w:p>
        </w:tc>
        <w:tc>
          <w:tcPr>
            <w:tcW w:w="3118" w:type="dxa"/>
            <w:vAlign w:val="center"/>
          </w:tcPr>
          <w:p w14:paraId="6C4A2F41" w14:textId="77777777" w:rsidR="00F90D09" w:rsidRDefault="00F17344" w:rsidP="00D17077">
            <w:r>
              <w:rPr>
                <w:rFonts w:hint="eastAsia"/>
              </w:rPr>
              <w:t>心の健康を崩している時のサイン（周囲が気づきやすいサイン）</w:t>
            </w:r>
          </w:p>
        </w:tc>
        <w:tc>
          <w:tcPr>
            <w:tcW w:w="3260" w:type="dxa"/>
            <w:vAlign w:val="center"/>
          </w:tcPr>
          <w:p w14:paraId="7503B889" w14:textId="77777777" w:rsidR="00F90D09" w:rsidRDefault="00F90D09" w:rsidP="00A57FDB">
            <w:pPr>
              <w:jc w:val="left"/>
            </w:pPr>
          </w:p>
        </w:tc>
        <w:tc>
          <w:tcPr>
            <w:tcW w:w="7655" w:type="dxa"/>
            <w:vAlign w:val="center"/>
          </w:tcPr>
          <w:p w14:paraId="2ACB5D93" w14:textId="77777777" w:rsidR="00F90D09" w:rsidRDefault="00F17344" w:rsidP="00F17344">
            <w:pPr>
              <w:jc w:val="left"/>
            </w:pPr>
            <w:r>
              <w:rPr>
                <w:rFonts w:hint="eastAsia"/>
              </w:rPr>
              <w:t>周りがみて普段と違うなと思ったら、早めに相談にのったり、つらい状況から解放されるためにフォローしていく、「周囲とフォローし合っていく」ことが大事だと言える。</w:t>
            </w:r>
          </w:p>
        </w:tc>
      </w:tr>
      <w:tr w:rsidR="00153071" w14:paraId="15DC0673" w14:textId="77777777" w:rsidTr="00523046">
        <w:trPr>
          <w:trHeight w:val="334"/>
        </w:trPr>
        <w:tc>
          <w:tcPr>
            <w:tcW w:w="851" w:type="dxa"/>
            <w:vMerge w:val="restart"/>
          </w:tcPr>
          <w:p w14:paraId="445A5FBF" w14:textId="77777777" w:rsidR="00153071" w:rsidRPr="00F17344" w:rsidRDefault="00153071" w:rsidP="00523046">
            <w:pPr>
              <w:jc w:val="center"/>
              <w:rPr>
                <w:sz w:val="18"/>
                <w:szCs w:val="18"/>
              </w:rPr>
            </w:pPr>
            <w:r w:rsidRPr="00F17344">
              <w:rPr>
                <w:rFonts w:hint="eastAsia"/>
                <w:sz w:val="18"/>
                <w:szCs w:val="18"/>
              </w:rPr>
              <w:t>P2</w:t>
            </w:r>
            <w:r>
              <w:rPr>
                <w:rFonts w:hint="eastAsia"/>
                <w:sz w:val="18"/>
                <w:szCs w:val="18"/>
              </w:rPr>
              <w:t>右下</w:t>
            </w:r>
          </w:p>
        </w:tc>
        <w:tc>
          <w:tcPr>
            <w:tcW w:w="3118" w:type="dxa"/>
            <w:vMerge w:val="restart"/>
            <w:vAlign w:val="center"/>
          </w:tcPr>
          <w:p w14:paraId="5A1806DD" w14:textId="77777777" w:rsidR="00153071" w:rsidRDefault="00153071" w:rsidP="00D17077">
            <w:r>
              <w:rPr>
                <w:rFonts w:hint="eastAsia"/>
              </w:rPr>
              <w:t>自分の傾向を知っておくことの大切さ</w:t>
            </w:r>
          </w:p>
        </w:tc>
        <w:tc>
          <w:tcPr>
            <w:tcW w:w="3260" w:type="dxa"/>
            <w:vAlign w:val="center"/>
          </w:tcPr>
          <w:p w14:paraId="66CC3C60" w14:textId="77777777" w:rsidR="00153071" w:rsidRDefault="00153071" w:rsidP="00A57FDB">
            <w:pPr>
              <w:jc w:val="left"/>
            </w:pPr>
            <w:r>
              <w:rPr>
                <w:rFonts w:hint="eastAsia"/>
              </w:rPr>
              <w:t>◎自分のストレッサーになりやすいもの</w:t>
            </w:r>
          </w:p>
        </w:tc>
        <w:tc>
          <w:tcPr>
            <w:tcW w:w="7655" w:type="dxa"/>
            <w:vAlign w:val="center"/>
          </w:tcPr>
          <w:p w14:paraId="443524E3" w14:textId="77777777" w:rsidR="00153071" w:rsidRDefault="00153071" w:rsidP="00F17344">
            <w:pPr>
              <w:jc w:val="left"/>
            </w:pPr>
            <w:r>
              <w:rPr>
                <w:rFonts w:hint="eastAsia"/>
              </w:rPr>
              <w:t>「どんなストレスに弱いのか？」</w:t>
            </w:r>
          </w:p>
          <w:p w14:paraId="45D4F587" w14:textId="77777777" w:rsidR="00153071" w:rsidRDefault="00153071" w:rsidP="00AB374C">
            <w:pPr>
              <w:jc w:val="left"/>
            </w:pPr>
            <w:r>
              <w:rPr>
                <w:rFonts w:hint="eastAsia"/>
              </w:rPr>
              <w:t>自分がどんな刺激やストレスに弱いのか、苦手なのかをきちんと理解する。</w:t>
            </w:r>
          </w:p>
        </w:tc>
      </w:tr>
      <w:tr w:rsidR="00153071" w14:paraId="3986183F" w14:textId="77777777" w:rsidTr="00523046">
        <w:trPr>
          <w:trHeight w:val="334"/>
        </w:trPr>
        <w:tc>
          <w:tcPr>
            <w:tcW w:w="851" w:type="dxa"/>
            <w:vMerge/>
          </w:tcPr>
          <w:p w14:paraId="34F02B6A" w14:textId="77777777" w:rsidR="00153071" w:rsidRPr="00F17344" w:rsidRDefault="00153071" w:rsidP="00523046">
            <w:pPr>
              <w:jc w:val="center"/>
              <w:rPr>
                <w:sz w:val="18"/>
                <w:szCs w:val="18"/>
              </w:rPr>
            </w:pPr>
          </w:p>
        </w:tc>
        <w:tc>
          <w:tcPr>
            <w:tcW w:w="3118" w:type="dxa"/>
            <w:vMerge/>
            <w:vAlign w:val="center"/>
          </w:tcPr>
          <w:p w14:paraId="7CBE5FD7" w14:textId="77777777" w:rsidR="00153071" w:rsidRDefault="00153071" w:rsidP="00D17077"/>
        </w:tc>
        <w:tc>
          <w:tcPr>
            <w:tcW w:w="3260" w:type="dxa"/>
            <w:vAlign w:val="center"/>
          </w:tcPr>
          <w:p w14:paraId="2E6FAF3F" w14:textId="77777777" w:rsidR="00153071" w:rsidRDefault="00153071" w:rsidP="00A57FDB">
            <w:pPr>
              <w:jc w:val="left"/>
            </w:pPr>
            <w:r>
              <w:rPr>
                <w:rFonts w:hint="eastAsia"/>
              </w:rPr>
              <w:t>◎ストレスのサイン</w:t>
            </w:r>
          </w:p>
        </w:tc>
        <w:tc>
          <w:tcPr>
            <w:tcW w:w="7655" w:type="dxa"/>
            <w:vAlign w:val="center"/>
          </w:tcPr>
          <w:p w14:paraId="0DA2CC59" w14:textId="77777777" w:rsidR="00153071" w:rsidRPr="00AB374C" w:rsidRDefault="00153071" w:rsidP="00F17344">
            <w:pPr>
              <w:jc w:val="left"/>
            </w:pPr>
            <w:r>
              <w:rPr>
                <w:rFonts w:hint="eastAsia"/>
              </w:rPr>
              <w:t>それを放っておくと、「どんな調子の悪いサインが出るのか？」をわかっておく。</w:t>
            </w:r>
          </w:p>
        </w:tc>
      </w:tr>
      <w:tr w:rsidR="00153071" w14:paraId="5B840D81" w14:textId="77777777" w:rsidTr="00523046">
        <w:trPr>
          <w:trHeight w:val="334"/>
        </w:trPr>
        <w:tc>
          <w:tcPr>
            <w:tcW w:w="851" w:type="dxa"/>
            <w:vMerge/>
          </w:tcPr>
          <w:p w14:paraId="685CFF47" w14:textId="77777777" w:rsidR="00153071" w:rsidRPr="00F17344" w:rsidRDefault="00153071" w:rsidP="00523046">
            <w:pPr>
              <w:jc w:val="center"/>
              <w:rPr>
                <w:sz w:val="18"/>
                <w:szCs w:val="18"/>
              </w:rPr>
            </w:pPr>
          </w:p>
        </w:tc>
        <w:tc>
          <w:tcPr>
            <w:tcW w:w="3118" w:type="dxa"/>
            <w:vMerge/>
            <w:vAlign w:val="center"/>
          </w:tcPr>
          <w:p w14:paraId="52BA3131" w14:textId="77777777" w:rsidR="00153071" w:rsidRDefault="00153071" w:rsidP="00D17077"/>
        </w:tc>
        <w:tc>
          <w:tcPr>
            <w:tcW w:w="3260" w:type="dxa"/>
            <w:vAlign w:val="center"/>
          </w:tcPr>
          <w:p w14:paraId="4BFDFBF1" w14:textId="77777777" w:rsidR="00153071" w:rsidRDefault="00153071" w:rsidP="00A57FDB">
            <w:pPr>
              <w:jc w:val="left"/>
            </w:pPr>
            <w:r>
              <w:rPr>
                <w:rFonts w:hint="eastAsia"/>
              </w:rPr>
              <w:t>◎コーピング（対処法）</w:t>
            </w:r>
          </w:p>
        </w:tc>
        <w:tc>
          <w:tcPr>
            <w:tcW w:w="7655" w:type="dxa"/>
            <w:vAlign w:val="center"/>
          </w:tcPr>
          <w:p w14:paraId="69B72FE7" w14:textId="77777777" w:rsidR="00153071" w:rsidRDefault="00153071" w:rsidP="00F17344">
            <w:pPr>
              <w:jc w:val="left"/>
            </w:pPr>
            <w:r w:rsidRPr="00AB374C">
              <w:rPr>
                <w:rFonts w:hint="eastAsia"/>
              </w:rPr>
              <w:t>「どのような対処法が楽になれるのか？」</w:t>
            </w:r>
          </w:p>
          <w:p w14:paraId="33B5AB94" w14:textId="77777777" w:rsidR="00153071" w:rsidRDefault="00153071" w:rsidP="00AB374C">
            <w:pPr>
              <w:jc w:val="left"/>
            </w:pPr>
            <w:r>
              <w:rPr>
                <w:rFonts w:hint="eastAsia"/>
              </w:rPr>
              <w:t>そういう状況の時に自分を立ち直らせるための対処方法、コーピングスキル、どういうものがあると楽になれるのかを事前に整理しておくことが大事になる。</w:t>
            </w:r>
          </w:p>
        </w:tc>
      </w:tr>
      <w:tr w:rsidR="00153071" w14:paraId="5A22CCA0" w14:textId="77777777" w:rsidTr="00523046">
        <w:trPr>
          <w:trHeight w:val="334"/>
        </w:trPr>
        <w:tc>
          <w:tcPr>
            <w:tcW w:w="851" w:type="dxa"/>
            <w:vMerge/>
          </w:tcPr>
          <w:p w14:paraId="7406E54D" w14:textId="77777777" w:rsidR="00153071" w:rsidRPr="00F17344" w:rsidRDefault="00153071" w:rsidP="00523046">
            <w:pPr>
              <w:jc w:val="center"/>
              <w:rPr>
                <w:sz w:val="18"/>
                <w:szCs w:val="18"/>
              </w:rPr>
            </w:pPr>
          </w:p>
        </w:tc>
        <w:tc>
          <w:tcPr>
            <w:tcW w:w="3118" w:type="dxa"/>
            <w:vMerge/>
            <w:vAlign w:val="center"/>
          </w:tcPr>
          <w:p w14:paraId="4797BA33" w14:textId="77777777" w:rsidR="00153071" w:rsidRDefault="00153071" w:rsidP="00D17077"/>
        </w:tc>
        <w:tc>
          <w:tcPr>
            <w:tcW w:w="3260" w:type="dxa"/>
            <w:vAlign w:val="center"/>
          </w:tcPr>
          <w:p w14:paraId="22CF20DA" w14:textId="77777777" w:rsidR="00153071" w:rsidRDefault="00153071" w:rsidP="00A57FDB">
            <w:pPr>
              <w:jc w:val="left"/>
            </w:pPr>
          </w:p>
        </w:tc>
        <w:tc>
          <w:tcPr>
            <w:tcW w:w="7655" w:type="dxa"/>
            <w:vAlign w:val="center"/>
          </w:tcPr>
          <w:p w14:paraId="7F2C1B5D" w14:textId="77777777" w:rsidR="00153071" w:rsidRPr="00AB374C" w:rsidRDefault="001D71A1" w:rsidP="001D71A1">
            <w:pPr>
              <w:jc w:val="left"/>
            </w:pPr>
            <w:r>
              <w:rPr>
                <w:rFonts w:hint="eastAsia"/>
              </w:rPr>
              <w:t>これらを整理し、</w:t>
            </w:r>
            <w:r w:rsidR="00153071">
              <w:rPr>
                <w:rFonts w:hint="eastAsia"/>
              </w:rPr>
              <w:t>「自分の傾向を知ることがセルフマネジメントを高める方法になる」ので、やってみてほしい。</w:t>
            </w:r>
          </w:p>
        </w:tc>
      </w:tr>
      <w:tr w:rsidR="009B2BC0" w14:paraId="6012F991" w14:textId="77777777" w:rsidTr="00523046">
        <w:trPr>
          <w:trHeight w:val="334"/>
        </w:trPr>
        <w:tc>
          <w:tcPr>
            <w:tcW w:w="851" w:type="dxa"/>
            <w:vMerge w:val="restart"/>
          </w:tcPr>
          <w:p w14:paraId="0410EA20" w14:textId="77777777" w:rsidR="009B2BC0" w:rsidRPr="00F17344" w:rsidRDefault="009B2BC0" w:rsidP="00523046">
            <w:pPr>
              <w:jc w:val="center"/>
              <w:rPr>
                <w:sz w:val="18"/>
                <w:szCs w:val="18"/>
              </w:rPr>
            </w:pPr>
            <w:r w:rsidRPr="00F17344">
              <w:rPr>
                <w:rFonts w:hint="eastAsia"/>
                <w:sz w:val="18"/>
                <w:szCs w:val="18"/>
              </w:rPr>
              <w:lastRenderedPageBreak/>
              <w:t>P</w:t>
            </w:r>
            <w:r>
              <w:rPr>
                <w:rFonts w:hint="eastAsia"/>
                <w:sz w:val="18"/>
                <w:szCs w:val="18"/>
              </w:rPr>
              <w:t>3</w:t>
            </w:r>
            <w:r>
              <w:rPr>
                <w:rFonts w:hint="eastAsia"/>
                <w:sz w:val="18"/>
                <w:szCs w:val="18"/>
              </w:rPr>
              <w:t>右下</w:t>
            </w:r>
          </w:p>
        </w:tc>
        <w:tc>
          <w:tcPr>
            <w:tcW w:w="3118" w:type="dxa"/>
            <w:vMerge w:val="restart"/>
            <w:vAlign w:val="center"/>
          </w:tcPr>
          <w:p w14:paraId="17F2727E" w14:textId="77777777" w:rsidR="009B2BC0" w:rsidRDefault="009B2BC0" w:rsidP="00D17077">
            <w:r>
              <w:rPr>
                <w:rFonts w:hint="eastAsia"/>
              </w:rPr>
              <w:t>解決策</w:t>
            </w:r>
          </w:p>
        </w:tc>
        <w:tc>
          <w:tcPr>
            <w:tcW w:w="3260" w:type="dxa"/>
            <w:vAlign w:val="center"/>
          </w:tcPr>
          <w:p w14:paraId="4B1F0D56" w14:textId="77777777" w:rsidR="009B2BC0" w:rsidRDefault="009B2BC0" w:rsidP="00A57FDB">
            <w:pPr>
              <w:jc w:val="left"/>
            </w:pPr>
            <w:r>
              <w:rPr>
                <w:rFonts w:hint="eastAsia"/>
              </w:rPr>
              <w:t>当事者などに芽生えた…？</w:t>
            </w:r>
          </w:p>
        </w:tc>
        <w:tc>
          <w:tcPr>
            <w:tcW w:w="7655" w:type="dxa"/>
            <w:vAlign w:val="center"/>
          </w:tcPr>
          <w:p w14:paraId="014F739D" w14:textId="77777777" w:rsidR="009B2BC0" w:rsidRDefault="009B2BC0" w:rsidP="00F17344">
            <w:pPr>
              <w:jc w:val="left"/>
            </w:pPr>
            <w:r>
              <w:rPr>
                <w:rFonts w:hint="eastAsia"/>
              </w:rPr>
              <w:t>一般的には、自身のストレス発散法を確立したり、一人で抱えこまずに周りに相談したり、共有していくことで気持ちを楽にする。上手く対処できるかたちを身につけるのも解決法の１つ。また、自分のコーピングスキルを高めたり、スーパービジョンと言って、自分より高度な専門的スキルを持った人に指導していただき、感情を整理したり、その利用者とより上手くかかわれるようなスキルを高めていくことも大事になる。</w:t>
            </w:r>
          </w:p>
        </w:tc>
      </w:tr>
      <w:tr w:rsidR="009B2BC0" w14:paraId="3FBFF0E0" w14:textId="77777777" w:rsidTr="00523046">
        <w:trPr>
          <w:trHeight w:val="334"/>
        </w:trPr>
        <w:tc>
          <w:tcPr>
            <w:tcW w:w="851" w:type="dxa"/>
            <w:vMerge/>
          </w:tcPr>
          <w:p w14:paraId="52FD1DF8" w14:textId="77777777" w:rsidR="009B2BC0" w:rsidRPr="00F17344" w:rsidRDefault="009B2BC0" w:rsidP="00523046">
            <w:pPr>
              <w:jc w:val="center"/>
              <w:rPr>
                <w:sz w:val="18"/>
                <w:szCs w:val="18"/>
              </w:rPr>
            </w:pPr>
          </w:p>
        </w:tc>
        <w:tc>
          <w:tcPr>
            <w:tcW w:w="3118" w:type="dxa"/>
            <w:vMerge/>
            <w:vAlign w:val="center"/>
          </w:tcPr>
          <w:p w14:paraId="5373A6C8" w14:textId="77777777" w:rsidR="009B2BC0" w:rsidRDefault="009B2BC0" w:rsidP="00D17077"/>
        </w:tc>
        <w:tc>
          <w:tcPr>
            <w:tcW w:w="3260" w:type="dxa"/>
            <w:vAlign w:val="center"/>
          </w:tcPr>
          <w:p w14:paraId="16D231E2" w14:textId="77777777" w:rsidR="009B2BC0" w:rsidRPr="00734193" w:rsidRDefault="009B2BC0" w:rsidP="00A57FDB">
            <w:pPr>
              <w:jc w:val="left"/>
            </w:pPr>
            <w:r w:rsidRPr="00734193">
              <w:rPr>
                <w:rFonts w:hint="eastAsia"/>
              </w:rPr>
              <w:t>大事な事</w:t>
            </w:r>
          </w:p>
        </w:tc>
        <w:tc>
          <w:tcPr>
            <w:tcW w:w="7655" w:type="dxa"/>
            <w:vAlign w:val="center"/>
          </w:tcPr>
          <w:p w14:paraId="18D05BCF" w14:textId="77777777" w:rsidR="009B2BC0" w:rsidRPr="00734193" w:rsidRDefault="009B2BC0" w:rsidP="00C52F3D">
            <w:pPr>
              <w:jc w:val="left"/>
            </w:pPr>
            <w:r w:rsidRPr="00734193">
              <w:rPr>
                <w:rFonts w:hint="eastAsia"/>
              </w:rPr>
              <w:t>支援者も一人の人間なのでマイナスの感情が発生したこと自体は問題視する必要はない。その感情を自覚して、それに支配されずにコントロールして臨むことが求められている。</w:t>
            </w:r>
          </w:p>
          <w:p w14:paraId="0C5ECA3A" w14:textId="77777777" w:rsidR="009B2BC0" w:rsidRPr="00734193" w:rsidRDefault="009B2BC0" w:rsidP="00C52F3D">
            <w:pPr>
              <w:jc w:val="left"/>
            </w:pPr>
            <w:r w:rsidRPr="00734193">
              <w:rPr>
                <w:rFonts w:hint="eastAsia"/>
              </w:rPr>
              <w:t>その感情が外に漏れたり、その感情を踏まえて利用者にかかわってしまうことが問題。むしろ、</w:t>
            </w:r>
            <w:r>
              <w:rPr>
                <w:rFonts w:hint="eastAsia"/>
              </w:rPr>
              <w:t>嫌</w:t>
            </w:r>
            <w:r w:rsidRPr="00734193">
              <w:rPr>
                <w:rFonts w:hint="eastAsia"/>
              </w:rPr>
              <w:t>だなと思っていることを抑圧したり否認すると、逆に自覚のままその利用者に影響を与えてしまうことがあり、むしろ逆効果の場合がある。</w:t>
            </w:r>
          </w:p>
          <w:p w14:paraId="2B80C520" w14:textId="77777777" w:rsidR="009B2BC0" w:rsidRPr="00734193" w:rsidRDefault="009B2BC0" w:rsidP="00C52F3D">
            <w:pPr>
              <w:jc w:val="left"/>
            </w:pPr>
            <w:r w:rsidRPr="00734193">
              <w:rPr>
                <w:rFonts w:hint="eastAsia"/>
              </w:rPr>
              <w:t>「自分の陰性感情も、素直に受け止める」</w:t>
            </w:r>
          </w:p>
          <w:p w14:paraId="06171CFE" w14:textId="77777777" w:rsidR="009B2BC0" w:rsidRPr="00734193" w:rsidRDefault="009B2BC0" w:rsidP="00C52F3D">
            <w:pPr>
              <w:jc w:val="left"/>
            </w:pPr>
            <w:r w:rsidRPr="00734193">
              <w:rPr>
                <w:rFonts w:hint="eastAsia"/>
              </w:rPr>
              <w:t>「自分の陰性感情さえも、プラスに活用ができる」</w:t>
            </w:r>
          </w:p>
        </w:tc>
      </w:tr>
      <w:tr w:rsidR="009B2BC0" w14:paraId="489BD55A" w14:textId="77777777" w:rsidTr="00523046">
        <w:trPr>
          <w:trHeight w:val="334"/>
        </w:trPr>
        <w:tc>
          <w:tcPr>
            <w:tcW w:w="851" w:type="dxa"/>
            <w:vMerge/>
          </w:tcPr>
          <w:p w14:paraId="4188887B" w14:textId="77777777" w:rsidR="009B2BC0" w:rsidRPr="00F17344" w:rsidRDefault="009B2BC0" w:rsidP="00523046">
            <w:pPr>
              <w:jc w:val="center"/>
              <w:rPr>
                <w:sz w:val="18"/>
                <w:szCs w:val="18"/>
              </w:rPr>
            </w:pPr>
          </w:p>
        </w:tc>
        <w:tc>
          <w:tcPr>
            <w:tcW w:w="3118" w:type="dxa"/>
            <w:vMerge/>
            <w:vAlign w:val="center"/>
          </w:tcPr>
          <w:p w14:paraId="2DE8BEFC" w14:textId="77777777" w:rsidR="009B2BC0" w:rsidRDefault="009B2BC0" w:rsidP="00D17077"/>
        </w:tc>
        <w:tc>
          <w:tcPr>
            <w:tcW w:w="3260" w:type="dxa"/>
            <w:vAlign w:val="center"/>
          </w:tcPr>
          <w:p w14:paraId="54F39D64" w14:textId="77777777" w:rsidR="009B2BC0" w:rsidRPr="00734193" w:rsidRDefault="009B2BC0" w:rsidP="00A57FDB">
            <w:pPr>
              <w:jc w:val="left"/>
            </w:pPr>
            <w:r>
              <w:rPr>
                <w:rFonts w:hint="eastAsia"/>
              </w:rPr>
              <w:t>自分の中に芽生えた…</w:t>
            </w:r>
          </w:p>
        </w:tc>
        <w:tc>
          <w:tcPr>
            <w:tcW w:w="7655" w:type="dxa"/>
            <w:vAlign w:val="center"/>
          </w:tcPr>
          <w:p w14:paraId="20E9E8FC" w14:textId="77777777" w:rsidR="009B2BC0" w:rsidRPr="00734193" w:rsidRDefault="009B2BC0" w:rsidP="00C52F3D">
            <w:pPr>
              <w:jc w:val="left"/>
            </w:pPr>
            <w:r>
              <w:rPr>
                <w:rFonts w:hint="eastAsia"/>
              </w:rPr>
              <w:t>対人援助職は世間一般より優しい人が比較的多いのだから、世間一般の人もその人とかかわるとイラっとしたり嫌だなと思うことが多いと思う。</w:t>
            </w:r>
          </w:p>
        </w:tc>
      </w:tr>
      <w:tr w:rsidR="009B2BC0" w14:paraId="1A861DBC" w14:textId="77777777" w:rsidTr="00523046">
        <w:trPr>
          <w:trHeight w:val="334"/>
        </w:trPr>
        <w:tc>
          <w:tcPr>
            <w:tcW w:w="851" w:type="dxa"/>
            <w:vMerge/>
          </w:tcPr>
          <w:p w14:paraId="1D54B451" w14:textId="77777777" w:rsidR="009B2BC0" w:rsidRPr="00F17344" w:rsidRDefault="009B2BC0" w:rsidP="00523046">
            <w:pPr>
              <w:jc w:val="center"/>
              <w:rPr>
                <w:sz w:val="18"/>
                <w:szCs w:val="18"/>
              </w:rPr>
            </w:pPr>
          </w:p>
        </w:tc>
        <w:tc>
          <w:tcPr>
            <w:tcW w:w="3118" w:type="dxa"/>
            <w:vMerge/>
            <w:vAlign w:val="center"/>
          </w:tcPr>
          <w:p w14:paraId="55963A00" w14:textId="77777777" w:rsidR="009B2BC0" w:rsidRDefault="009B2BC0" w:rsidP="00D17077"/>
        </w:tc>
        <w:tc>
          <w:tcPr>
            <w:tcW w:w="3260" w:type="dxa"/>
            <w:vAlign w:val="center"/>
          </w:tcPr>
          <w:p w14:paraId="7F3C0323" w14:textId="77777777" w:rsidR="009B2BC0" w:rsidRDefault="009B2BC0" w:rsidP="00A57FDB">
            <w:pPr>
              <w:jc w:val="left"/>
            </w:pPr>
            <w:r>
              <w:rPr>
                <w:rFonts w:hint="eastAsia"/>
              </w:rPr>
              <w:t>※本人が社会で生きる上で抱える…</w:t>
            </w:r>
          </w:p>
        </w:tc>
        <w:tc>
          <w:tcPr>
            <w:tcW w:w="7655" w:type="dxa"/>
            <w:vAlign w:val="center"/>
          </w:tcPr>
          <w:p w14:paraId="3C51608F" w14:textId="77777777" w:rsidR="009B2BC0" w:rsidRDefault="009B2BC0" w:rsidP="003E4672">
            <w:pPr>
              <w:jc w:val="left"/>
            </w:pPr>
            <w:r w:rsidRPr="002F2E94">
              <w:rPr>
                <w:rFonts w:hint="eastAsia"/>
              </w:rPr>
              <w:t>自分が</w:t>
            </w:r>
            <w:r>
              <w:rPr>
                <w:rFonts w:hint="eastAsia"/>
              </w:rPr>
              <w:t>一人の人間としてかかわっている中で受けたことは、</w:t>
            </w:r>
            <w:r w:rsidRPr="002F2E94">
              <w:rPr>
                <w:rFonts w:hint="eastAsia"/>
              </w:rPr>
              <w:t>誰かしらが</w:t>
            </w:r>
            <w:r>
              <w:rPr>
                <w:rFonts w:hint="eastAsia"/>
              </w:rPr>
              <w:t>感じている感情である</w:t>
            </w:r>
            <w:r w:rsidRPr="002F2E94">
              <w:rPr>
                <w:rFonts w:hint="eastAsia"/>
              </w:rPr>
              <w:t>可能性がある。</w:t>
            </w:r>
            <w:r>
              <w:rPr>
                <w:rFonts w:hint="eastAsia"/>
              </w:rPr>
              <w:t>こうやって振る舞うから、嫌だなと思って遠ざけられ、孤立してしまうんだなぁとか、家族に対する労わり気持ちや、本人に対する慈しみの気持ちが強まってきたりする。どうやったらその方がもっと楽になれるかを考えていこうと、支援者としてどう振る舞うかというところに視点が向くようになると思う。</w:t>
            </w:r>
          </w:p>
          <w:p w14:paraId="18F217C2" w14:textId="77777777" w:rsidR="009B2BC0" w:rsidRPr="005114A3" w:rsidRDefault="009B2BC0" w:rsidP="003E4672">
            <w:pPr>
              <w:jc w:val="left"/>
            </w:pPr>
            <w:r>
              <w:rPr>
                <w:rFonts w:hint="eastAsia"/>
              </w:rPr>
              <w:t>「自分の陰性感情さえも、ご本人のためにプラスに活用していく」と、陰性感情から解き放たれ、洗練された専門家になると思う。</w:t>
            </w:r>
          </w:p>
        </w:tc>
      </w:tr>
      <w:tr w:rsidR="005310A7" w14:paraId="1C6669EC" w14:textId="77777777" w:rsidTr="00523046">
        <w:trPr>
          <w:trHeight w:val="334"/>
        </w:trPr>
        <w:tc>
          <w:tcPr>
            <w:tcW w:w="851" w:type="dxa"/>
            <w:vMerge w:val="restart"/>
          </w:tcPr>
          <w:p w14:paraId="262F67E0" w14:textId="77777777" w:rsidR="005310A7" w:rsidRPr="00F17344" w:rsidRDefault="005310A7" w:rsidP="00523046">
            <w:pPr>
              <w:jc w:val="center"/>
              <w:rPr>
                <w:sz w:val="18"/>
                <w:szCs w:val="18"/>
              </w:rPr>
            </w:pPr>
            <w:r w:rsidRPr="00F17344">
              <w:rPr>
                <w:rFonts w:hint="eastAsia"/>
                <w:sz w:val="18"/>
                <w:szCs w:val="18"/>
              </w:rPr>
              <w:lastRenderedPageBreak/>
              <w:t>P</w:t>
            </w:r>
            <w:r>
              <w:rPr>
                <w:rFonts w:hint="eastAsia"/>
                <w:sz w:val="18"/>
                <w:szCs w:val="18"/>
              </w:rPr>
              <w:t>4</w:t>
            </w:r>
            <w:r>
              <w:rPr>
                <w:rFonts w:hint="eastAsia"/>
                <w:sz w:val="18"/>
                <w:szCs w:val="18"/>
              </w:rPr>
              <w:t>左下</w:t>
            </w:r>
          </w:p>
        </w:tc>
        <w:tc>
          <w:tcPr>
            <w:tcW w:w="3118" w:type="dxa"/>
            <w:vMerge w:val="restart"/>
            <w:vAlign w:val="center"/>
          </w:tcPr>
          <w:p w14:paraId="03B0C728" w14:textId="77777777" w:rsidR="005310A7" w:rsidRDefault="005310A7" w:rsidP="00D17077">
            <w:r>
              <w:rPr>
                <w:rFonts w:hint="eastAsia"/>
              </w:rPr>
              <w:t>対人援助におけるメンタルヘルス増進にむけて</w:t>
            </w:r>
          </w:p>
        </w:tc>
        <w:tc>
          <w:tcPr>
            <w:tcW w:w="3260" w:type="dxa"/>
            <w:vAlign w:val="center"/>
          </w:tcPr>
          <w:p w14:paraId="2FD507A6" w14:textId="77777777" w:rsidR="005310A7" w:rsidRDefault="005310A7" w:rsidP="00527D47">
            <w:pPr>
              <w:pStyle w:val="a3"/>
              <w:numPr>
                <w:ilvl w:val="0"/>
                <w:numId w:val="22"/>
              </w:numPr>
              <w:ind w:leftChars="0"/>
              <w:jc w:val="left"/>
            </w:pPr>
            <w:r>
              <w:rPr>
                <w:rFonts w:hint="eastAsia"/>
              </w:rPr>
              <w:t>「人生を道ではなく円状に」</w:t>
            </w:r>
          </w:p>
        </w:tc>
        <w:tc>
          <w:tcPr>
            <w:tcW w:w="7655" w:type="dxa"/>
            <w:vAlign w:val="center"/>
          </w:tcPr>
          <w:p w14:paraId="1A933509" w14:textId="77777777" w:rsidR="005310A7" w:rsidRDefault="005310A7" w:rsidP="00BE73D4">
            <w:pPr>
              <w:jc w:val="left"/>
            </w:pPr>
            <w:r>
              <w:rPr>
                <w:rFonts w:hint="eastAsia"/>
              </w:rPr>
              <w:t>「自分の軸（信念・理想）を打ち立てて、様々な事象に向き合っていく」そして、「事象に向き合ったら、再び軸に戻っていく（立ち返る）」。そうすると、どんな方向に行ったとしても、「中心はブレないのでちょっとずつ（円状に）広がっていく」。そうする生き方によって、あらゆる経験を今後に活用でき、幅広い人間の器としての深みも出てくることが成し遂げられると思う。</w:t>
            </w:r>
          </w:p>
        </w:tc>
      </w:tr>
      <w:tr w:rsidR="005310A7" w14:paraId="6FB109F9" w14:textId="77777777" w:rsidTr="00523046">
        <w:trPr>
          <w:trHeight w:val="334"/>
        </w:trPr>
        <w:tc>
          <w:tcPr>
            <w:tcW w:w="851" w:type="dxa"/>
            <w:vMerge/>
          </w:tcPr>
          <w:p w14:paraId="1FFA396F" w14:textId="77777777" w:rsidR="005310A7" w:rsidRPr="00F17344" w:rsidRDefault="005310A7" w:rsidP="00523046">
            <w:pPr>
              <w:jc w:val="center"/>
              <w:rPr>
                <w:sz w:val="18"/>
                <w:szCs w:val="18"/>
              </w:rPr>
            </w:pPr>
          </w:p>
        </w:tc>
        <w:tc>
          <w:tcPr>
            <w:tcW w:w="3118" w:type="dxa"/>
            <w:vMerge/>
            <w:vAlign w:val="center"/>
          </w:tcPr>
          <w:p w14:paraId="5D7A21BA" w14:textId="77777777" w:rsidR="005310A7" w:rsidRDefault="005310A7" w:rsidP="00D17077"/>
        </w:tc>
        <w:tc>
          <w:tcPr>
            <w:tcW w:w="3260" w:type="dxa"/>
            <w:vAlign w:val="center"/>
          </w:tcPr>
          <w:p w14:paraId="316CC492" w14:textId="77777777" w:rsidR="005310A7" w:rsidRDefault="005310A7" w:rsidP="00A57FDB">
            <w:pPr>
              <w:jc w:val="left"/>
            </w:pPr>
            <w:r>
              <w:rPr>
                <w:rFonts w:hint="eastAsia"/>
              </w:rPr>
              <w:t>②社会にも自分にも水準を低く見積もる</w:t>
            </w:r>
          </w:p>
          <w:p w14:paraId="34BDF360" w14:textId="77777777" w:rsidR="005310A7" w:rsidRDefault="005310A7" w:rsidP="005310A7">
            <w:pPr>
              <w:ind w:firstLineChars="100" w:firstLine="210"/>
              <w:jc w:val="left"/>
            </w:pPr>
            <w:r>
              <w:rPr>
                <w:rFonts w:hint="eastAsia"/>
              </w:rPr>
              <w:t>・嫌なことも…</w:t>
            </w:r>
          </w:p>
        </w:tc>
        <w:tc>
          <w:tcPr>
            <w:tcW w:w="7655" w:type="dxa"/>
            <w:vAlign w:val="center"/>
          </w:tcPr>
          <w:p w14:paraId="762E77A6" w14:textId="77777777" w:rsidR="005310A7" w:rsidRDefault="005310A7" w:rsidP="00BE73D4">
            <w:pPr>
              <w:jc w:val="left"/>
            </w:pPr>
            <w:r>
              <w:rPr>
                <w:rFonts w:hint="eastAsia"/>
              </w:rPr>
              <w:t>人に対しても世の中に対しても嫌だなと思ってしまう時に、「しょせん世の中はこんなもんだ」と感情的にならずに距離を置くと、それ以上腹立たしく思わない。それだけだと世の中に対して悲観的になってしまうので、この感情を意識しながら、周囲のプラスのことには「些細な優しさに対する感動家さんになる」と、日々感動がある。社会に対する水準を低くすると、ちょっとしたことが良く見える。</w:t>
            </w:r>
          </w:p>
        </w:tc>
      </w:tr>
      <w:tr w:rsidR="005310A7" w14:paraId="2E5E1E47" w14:textId="77777777" w:rsidTr="00523046">
        <w:trPr>
          <w:trHeight w:val="334"/>
        </w:trPr>
        <w:tc>
          <w:tcPr>
            <w:tcW w:w="851" w:type="dxa"/>
            <w:vMerge/>
          </w:tcPr>
          <w:p w14:paraId="75D87A3C" w14:textId="77777777" w:rsidR="005310A7" w:rsidRPr="00F17344" w:rsidRDefault="005310A7" w:rsidP="00523046">
            <w:pPr>
              <w:jc w:val="center"/>
              <w:rPr>
                <w:sz w:val="18"/>
                <w:szCs w:val="18"/>
              </w:rPr>
            </w:pPr>
          </w:p>
        </w:tc>
        <w:tc>
          <w:tcPr>
            <w:tcW w:w="3118" w:type="dxa"/>
            <w:vMerge/>
            <w:vAlign w:val="center"/>
          </w:tcPr>
          <w:p w14:paraId="0CD6357A" w14:textId="77777777" w:rsidR="005310A7" w:rsidRDefault="005310A7" w:rsidP="00D17077"/>
        </w:tc>
        <w:tc>
          <w:tcPr>
            <w:tcW w:w="3260" w:type="dxa"/>
            <w:vAlign w:val="center"/>
          </w:tcPr>
          <w:p w14:paraId="10CE4F88" w14:textId="77777777" w:rsidR="005310A7" w:rsidRDefault="005310A7" w:rsidP="005310A7">
            <w:pPr>
              <w:ind w:firstLineChars="100" w:firstLine="210"/>
              <w:jc w:val="left"/>
            </w:pPr>
            <w:r>
              <w:rPr>
                <w:rFonts w:hint="eastAsia"/>
              </w:rPr>
              <w:t>・初期では、自分を低く…</w:t>
            </w:r>
          </w:p>
        </w:tc>
        <w:tc>
          <w:tcPr>
            <w:tcW w:w="7655" w:type="dxa"/>
            <w:vAlign w:val="center"/>
          </w:tcPr>
          <w:p w14:paraId="55CDCF73" w14:textId="77777777" w:rsidR="005310A7" w:rsidRDefault="005310A7" w:rsidP="00BE73D4">
            <w:pPr>
              <w:jc w:val="left"/>
            </w:pPr>
            <w:r w:rsidRPr="005310A7">
              <w:rPr>
                <w:rFonts w:hint="eastAsia"/>
              </w:rPr>
              <w:t>期待がどんどんエスカレートするので、</w:t>
            </w:r>
            <w:r>
              <w:rPr>
                <w:rFonts w:hint="eastAsia"/>
              </w:rPr>
              <w:t>最初は高く自分を評価されない方がいい。「自分を低く見積もってもらう」。底辺を先に見せているので、落ちようがない右肩上がりの人生を歩める。</w:t>
            </w:r>
          </w:p>
          <w:p w14:paraId="539C4DB6" w14:textId="77777777" w:rsidR="005310A7" w:rsidRPr="00BE73D4" w:rsidRDefault="005310A7" w:rsidP="00F17344">
            <w:pPr>
              <w:jc w:val="left"/>
            </w:pPr>
            <w:r>
              <w:rPr>
                <w:rFonts w:hint="eastAsia"/>
              </w:rPr>
              <w:t>「着飾って頑張らない」ことが自分らしく生きるための秘訣になると思う。</w:t>
            </w:r>
          </w:p>
        </w:tc>
      </w:tr>
    </w:tbl>
    <w:p w14:paraId="6BBC577E" w14:textId="77777777" w:rsidR="00857254" w:rsidRPr="003A415D" w:rsidRDefault="00857254" w:rsidP="00857254"/>
    <w:sectPr w:rsidR="00857254" w:rsidRPr="003A415D"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6EDA" w14:textId="77777777" w:rsidR="003D65A8" w:rsidRDefault="003D65A8" w:rsidP="00857254">
      <w:r>
        <w:separator/>
      </w:r>
    </w:p>
  </w:endnote>
  <w:endnote w:type="continuationSeparator" w:id="0">
    <w:p w14:paraId="44B61610" w14:textId="77777777" w:rsidR="003D65A8" w:rsidRDefault="003D65A8"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5BF1E1AE" w14:textId="77777777" w:rsidR="00BE73D4" w:rsidRDefault="00BE73D4">
        <w:pPr>
          <w:pStyle w:val="a6"/>
          <w:jc w:val="center"/>
        </w:pPr>
        <w:r>
          <w:fldChar w:fldCharType="begin"/>
        </w:r>
        <w:r>
          <w:instrText>PAGE   \* MERGEFORMAT</w:instrText>
        </w:r>
        <w:r>
          <w:fldChar w:fldCharType="separate"/>
        </w:r>
        <w:r w:rsidR="005310A7" w:rsidRPr="005310A7">
          <w:rPr>
            <w:noProof/>
            <w:lang w:val="ja-JP"/>
          </w:rPr>
          <w:t>1</w:t>
        </w:r>
        <w:r>
          <w:fldChar w:fldCharType="end"/>
        </w:r>
      </w:p>
    </w:sdtContent>
  </w:sdt>
  <w:p w14:paraId="696BBF67" w14:textId="77777777" w:rsidR="00BE73D4" w:rsidRDefault="00BE73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630F" w14:textId="77777777" w:rsidR="003D65A8" w:rsidRDefault="003D65A8" w:rsidP="00857254">
      <w:r>
        <w:separator/>
      </w:r>
    </w:p>
  </w:footnote>
  <w:footnote w:type="continuationSeparator" w:id="0">
    <w:p w14:paraId="2683819C" w14:textId="77777777" w:rsidR="003D65A8" w:rsidRDefault="003D65A8"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2FA6" w14:textId="77777777" w:rsidR="00BE73D4" w:rsidRPr="00857254" w:rsidRDefault="00BE73D4">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DED"/>
    <w:multiLevelType w:val="hybridMultilevel"/>
    <w:tmpl w:val="76AC1C4E"/>
    <w:lvl w:ilvl="0" w:tplc="1E786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766EB"/>
    <w:multiLevelType w:val="hybridMultilevel"/>
    <w:tmpl w:val="A5C6486A"/>
    <w:lvl w:ilvl="0" w:tplc="D1984F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15C49"/>
    <w:multiLevelType w:val="hybridMultilevel"/>
    <w:tmpl w:val="83C6A420"/>
    <w:lvl w:ilvl="0" w:tplc="9DC8A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D7E5A"/>
    <w:multiLevelType w:val="hybridMultilevel"/>
    <w:tmpl w:val="BDD41F0E"/>
    <w:lvl w:ilvl="0" w:tplc="B1C086B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2E4D0DDA"/>
    <w:multiLevelType w:val="hybridMultilevel"/>
    <w:tmpl w:val="29C245DA"/>
    <w:lvl w:ilvl="0" w:tplc="A26CB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165494"/>
    <w:multiLevelType w:val="hybridMultilevel"/>
    <w:tmpl w:val="CE10C1EC"/>
    <w:lvl w:ilvl="0" w:tplc="F8988A8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AD2EF5"/>
    <w:multiLevelType w:val="hybridMultilevel"/>
    <w:tmpl w:val="9B44EF50"/>
    <w:lvl w:ilvl="0" w:tplc="727A2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CD2DA9"/>
    <w:multiLevelType w:val="hybridMultilevel"/>
    <w:tmpl w:val="1A1CF150"/>
    <w:lvl w:ilvl="0" w:tplc="512C9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B12EC0"/>
    <w:multiLevelType w:val="hybridMultilevel"/>
    <w:tmpl w:val="56A6ACCA"/>
    <w:lvl w:ilvl="0" w:tplc="56DEF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2"/>
  </w:num>
  <w:num w:numId="4">
    <w:abstractNumId w:val="6"/>
  </w:num>
  <w:num w:numId="5">
    <w:abstractNumId w:val="11"/>
  </w:num>
  <w:num w:numId="6">
    <w:abstractNumId w:val="3"/>
  </w:num>
  <w:num w:numId="7">
    <w:abstractNumId w:val="17"/>
  </w:num>
  <w:num w:numId="8">
    <w:abstractNumId w:val="20"/>
  </w:num>
  <w:num w:numId="9">
    <w:abstractNumId w:val="1"/>
  </w:num>
  <w:num w:numId="10">
    <w:abstractNumId w:val="7"/>
  </w:num>
  <w:num w:numId="11">
    <w:abstractNumId w:val="15"/>
  </w:num>
  <w:num w:numId="12">
    <w:abstractNumId w:val="4"/>
  </w:num>
  <w:num w:numId="13">
    <w:abstractNumId w:val="19"/>
  </w:num>
  <w:num w:numId="14">
    <w:abstractNumId w:val="0"/>
  </w:num>
  <w:num w:numId="15">
    <w:abstractNumId w:val="5"/>
  </w:num>
  <w:num w:numId="16">
    <w:abstractNumId w:val="2"/>
  </w:num>
  <w:num w:numId="17">
    <w:abstractNumId w:val="14"/>
  </w:num>
  <w:num w:numId="18">
    <w:abstractNumId w:val="9"/>
  </w:num>
  <w:num w:numId="19">
    <w:abstractNumId w:val="16"/>
  </w:num>
  <w:num w:numId="20">
    <w:abstractNumId w:val="2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78BA"/>
    <w:rsid w:val="00013FB3"/>
    <w:rsid w:val="000152CE"/>
    <w:rsid w:val="00025B1E"/>
    <w:rsid w:val="0003507B"/>
    <w:rsid w:val="00036E36"/>
    <w:rsid w:val="000505D3"/>
    <w:rsid w:val="00056968"/>
    <w:rsid w:val="00070508"/>
    <w:rsid w:val="000869B3"/>
    <w:rsid w:val="000D3FD0"/>
    <w:rsid w:val="000E0AED"/>
    <w:rsid w:val="000F2149"/>
    <w:rsid w:val="00105A0E"/>
    <w:rsid w:val="001141C7"/>
    <w:rsid w:val="00120E0B"/>
    <w:rsid w:val="00153071"/>
    <w:rsid w:val="00170A44"/>
    <w:rsid w:val="00186589"/>
    <w:rsid w:val="001915C3"/>
    <w:rsid w:val="00194E27"/>
    <w:rsid w:val="00196732"/>
    <w:rsid w:val="0019726E"/>
    <w:rsid w:val="001C5AD0"/>
    <w:rsid w:val="001D71A1"/>
    <w:rsid w:val="00210510"/>
    <w:rsid w:val="00210EC2"/>
    <w:rsid w:val="00214488"/>
    <w:rsid w:val="0022640B"/>
    <w:rsid w:val="002277A1"/>
    <w:rsid w:val="002470C2"/>
    <w:rsid w:val="00260E3F"/>
    <w:rsid w:val="00275ABE"/>
    <w:rsid w:val="00284FE3"/>
    <w:rsid w:val="002852F6"/>
    <w:rsid w:val="002B4A05"/>
    <w:rsid w:val="002C7D46"/>
    <w:rsid w:val="002D2A5C"/>
    <w:rsid w:val="002F2E94"/>
    <w:rsid w:val="00305850"/>
    <w:rsid w:val="0034000B"/>
    <w:rsid w:val="00346FEB"/>
    <w:rsid w:val="00352D41"/>
    <w:rsid w:val="00353B29"/>
    <w:rsid w:val="00361608"/>
    <w:rsid w:val="003734AF"/>
    <w:rsid w:val="003876D3"/>
    <w:rsid w:val="003A415D"/>
    <w:rsid w:val="003A47DB"/>
    <w:rsid w:val="003D65A8"/>
    <w:rsid w:val="003E288B"/>
    <w:rsid w:val="003E4672"/>
    <w:rsid w:val="003F6487"/>
    <w:rsid w:val="00401DB2"/>
    <w:rsid w:val="004534AB"/>
    <w:rsid w:val="00463CF2"/>
    <w:rsid w:val="00471685"/>
    <w:rsid w:val="00484889"/>
    <w:rsid w:val="00486D03"/>
    <w:rsid w:val="0048734D"/>
    <w:rsid w:val="00492990"/>
    <w:rsid w:val="004B523A"/>
    <w:rsid w:val="004E1A87"/>
    <w:rsid w:val="004E34A8"/>
    <w:rsid w:val="004F2E85"/>
    <w:rsid w:val="004F4D22"/>
    <w:rsid w:val="004F4F89"/>
    <w:rsid w:val="005009A9"/>
    <w:rsid w:val="00504BE9"/>
    <w:rsid w:val="005114A3"/>
    <w:rsid w:val="005200F5"/>
    <w:rsid w:val="00523046"/>
    <w:rsid w:val="00525493"/>
    <w:rsid w:val="00527D47"/>
    <w:rsid w:val="005310A7"/>
    <w:rsid w:val="00534E60"/>
    <w:rsid w:val="00537051"/>
    <w:rsid w:val="00544891"/>
    <w:rsid w:val="005921CD"/>
    <w:rsid w:val="005D3F18"/>
    <w:rsid w:val="005E6F65"/>
    <w:rsid w:val="005F7180"/>
    <w:rsid w:val="00646F05"/>
    <w:rsid w:val="006551D7"/>
    <w:rsid w:val="00661C61"/>
    <w:rsid w:val="00691125"/>
    <w:rsid w:val="00694A4E"/>
    <w:rsid w:val="006C0D42"/>
    <w:rsid w:val="006E11FD"/>
    <w:rsid w:val="00734193"/>
    <w:rsid w:val="00754DBC"/>
    <w:rsid w:val="00767039"/>
    <w:rsid w:val="00772C9C"/>
    <w:rsid w:val="007814A4"/>
    <w:rsid w:val="007A13DF"/>
    <w:rsid w:val="007B36D2"/>
    <w:rsid w:val="007B7548"/>
    <w:rsid w:val="007D64C3"/>
    <w:rsid w:val="007F483F"/>
    <w:rsid w:val="00824F7E"/>
    <w:rsid w:val="0082615A"/>
    <w:rsid w:val="00826A51"/>
    <w:rsid w:val="00857254"/>
    <w:rsid w:val="00863CB0"/>
    <w:rsid w:val="008708E6"/>
    <w:rsid w:val="00880346"/>
    <w:rsid w:val="00892D75"/>
    <w:rsid w:val="008A5D89"/>
    <w:rsid w:val="008B2100"/>
    <w:rsid w:val="008E1575"/>
    <w:rsid w:val="008E6997"/>
    <w:rsid w:val="009044B6"/>
    <w:rsid w:val="009146D3"/>
    <w:rsid w:val="009415C2"/>
    <w:rsid w:val="00952D22"/>
    <w:rsid w:val="00970885"/>
    <w:rsid w:val="00976339"/>
    <w:rsid w:val="00983A89"/>
    <w:rsid w:val="009941E2"/>
    <w:rsid w:val="009A0599"/>
    <w:rsid w:val="009A20ED"/>
    <w:rsid w:val="009A5FDA"/>
    <w:rsid w:val="009B2BC0"/>
    <w:rsid w:val="009B56E7"/>
    <w:rsid w:val="009D1846"/>
    <w:rsid w:val="009D6ABE"/>
    <w:rsid w:val="009E552A"/>
    <w:rsid w:val="009E6F1E"/>
    <w:rsid w:val="009F4973"/>
    <w:rsid w:val="009F79E0"/>
    <w:rsid w:val="00A57FDB"/>
    <w:rsid w:val="00A71776"/>
    <w:rsid w:val="00A900C6"/>
    <w:rsid w:val="00A91E50"/>
    <w:rsid w:val="00AB374C"/>
    <w:rsid w:val="00AC1493"/>
    <w:rsid w:val="00AC646E"/>
    <w:rsid w:val="00AD02A7"/>
    <w:rsid w:val="00B05854"/>
    <w:rsid w:val="00B12701"/>
    <w:rsid w:val="00B132DD"/>
    <w:rsid w:val="00B350B3"/>
    <w:rsid w:val="00B451DF"/>
    <w:rsid w:val="00B57E96"/>
    <w:rsid w:val="00B807DE"/>
    <w:rsid w:val="00B808B9"/>
    <w:rsid w:val="00B935CE"/>
    <w:rsid w:val="00BC736C"/>
    <w:rsid w:val="00BC7BEA"/>
    <w:rsid w:val="00BD10FA"/>
    <w:rsid w:val="00BE2544"/>
    <w:rsid w:val="00BE73D4"/>
    <w:rsid w:val="00BE78EB"/>
    <w:rsid w:val="00BF1605"/>
    <w:rsid w:val="00C003AC"/>
    <w:rsid w:val="00C00924"/>
    <w:rsid w:val="00C009C7"/>
    <w:rsid w:val="00C023EF"/>
    <w:rsid w:val="00C11437"/>
    <w:rsid w:val="00C24023"/>
    <w:rsid w:val="00C40133"/>
    <w:rsid w:val="00C50E8D"/>
    <w:rsid w:val="00C52F3D"/>
    <w:rsid w:val="00C64AA9"/>
    <w:rsid w:val="00C76C4C"/>
    <w:rsid w:val="00C9020E"/>
    <w:rsid w:val="00C91CF8"/>
    <w:rsid w:val="00C92638"/>
    <w:rsid w:val="00CA1073"/>
    <w:rsid w:val="00CA6F8B"/>
    <w:rsid w:val="00CB36C6"/>
    <w:rsid w:val="00CF6452"/>
    <w:rsid w:val="00CF6C92"/>
    <w:rsid w:val="00D02177"/>
    <w:rsid w:val="00D11E92"/>
    <w:rsid w:val="00D17077"/>
    <w:rsid w:val="00D3762D"/>
    <w:rsid w:val="00D61794"/>
    <w:rsid w:val="00D8714E"/>
    <w:rsid w:val="00DA638E"/>
    <w:rsid w:val="00DA6C3E"/>
    <w:rsid w:val="00DC5E93"/>
    <w:rsid w:val="00DD0AAE"/>
    <w:rsid w:val="00DF5162"/>
    <w:rsid w:val="00E04709"/>
    <w:rsid w:val="00E10EFF"/>
    <w:rsid w:val="00E2196A"/>
    <w:rsid w:val="00E31A88"/>
    <w:rsid w:val="00E5317F"/>
    <w:rsid w:val="00E76079"/>
    <w:rsid w:val="00E83C23"/>
    <w:rsid w:val="00EB50FD"/>
    <w:rsid w:val="00EE2C2E"/>
    <w:rsid w:val="00EF5ED4"/>
    <w:rsid w:val="00F1276C"/>
    <w:rsid w:val="00F163FF"/>
    <w:rsid w:val="00F17344"/>
    <w:rsid w:val="00F25475"/>
    <w:rsid w:val="00F34CF6"/>
    <w:rsid w:val="00F4024D"/>
    <w:rsid w:val="00F41C1C"/>
    <w:rsid w:val="00F42B3F"/>
    <w:rsid w:val="00F6106F"/>
    <w:rsid w:val="00F810BD"/>
    <w:rsid w:val="00F9053C"/>
    <w:rsid w:val="00F90D09"/>
    <w:rsid w:val="00F95754"/>
    <w:rsid w:val="00FB3C5B"/>
    <w:rsid w:val="00FB3DD3"/>
    <w:rsid w:val="00FB4D79"/>
    <w:rsid w:val="00FC33E6"/>
    <w:rsid w:val="00FE6AA2"/>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5228C"/>
  <w15:docId w15:val="{688D5FA8-77AD-4F07-AD58-A0DF18BA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6527-B251-4080-86A5-3E3893ED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Yanagisawa Chieko</cp:lastModifiedBy>
  <cp:revision>63</cp:revision>
  <cp:lastPrinted>2019-08-04T06:25:00Z</cp:lastPrinted>
  <dcterms:created xsi:type="dcterms:W3CDTF">2019-08-05T13:32:00Z</dcterms:created>
  <dcterms:modified xsi:type="dcterms:W3CDTF">2019-11-07T08:09:00Z</dcterms:modified>
</cp:coreProperties>
</file>