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67" w:rsidRPr="00155881" w:rsidRDefault="00281E5D" w:rsidP="00155881">
      <w:pPr>
        <w:jc w:val="center"/>
        <w:rPr>
          <w:b/>
        </w:rPr>
      </w:pPr>
      <w:bookmarkStart w:id="0" w:name="_GoBack"/>
      <w:bookmarkEnd w:id="0"/>
      <w:r>
        <w:rPr>
          <w:rFonts w:hint="eastAsia"/>
          <w:b/>
        </w:rPr>
        <w:t>意思伝達が苦手な障がい者のアセスメントと評価</w:t>
      </w:r>
      <w:r w:rsidR="00872067" w:rsidRPr="00155881">
        <w:rPr>
          <w:rFonts w:hint="eastAsia"/>
          <w:b/>
        </w:rPr>
        <w:t xml:space="preserve">　第</w:t>
      </w:r>
      <w:r w:rsidR="00B946B8">
        <w:rPr>
          <w:rFonts w:hint="eastAsia"/>
          <w:b/>
        </w:rPr>
        <w:t>3</w:t>
      </w:r>
      <w:r w:rsidR="00872067" w:rsidRPr="00155881">
        <w:rPr>
          <w:rFonts w:hint="eastAsia"/>
          <w:b/>
        </w:rPr>
        <w:t>回「</w:t>
      </w:r>
      <w:r w:rsidR="005C74C0">
        <w:rPr>
          <w:rFonts w:hint="eastAsia"/>
          <w:b/>
        </w:rPr>
        <w:t>ニーズ把握の困難な利用者へのアセスメント</w:t>
      </w:r>
      <w:r w:rsidR="00872067" w:rsidRPr="00155881">
        <w:rPr>
          <w:rFonts w:hint="eastAsia"/>
          <w:b/>
        </w:rPr>
        <w:t>」</w:t>
      </w:r>
      <w:r w:rsidR="006C03F8" w:rsidRPr="006C03F8">
        <w:rPr>
          <w:b/>
        </w:rPr>
        <w:t>01</w:t>
      </w:r>
      <w:r w:rsidR="0083281B">
        <w:rPr>
          <w:rFonts w:hint="eastAsia"/>
          <w:b/>
        </w:rPr>
        <w:t>19</w:t>
      </w:r>
      <w:r>
        <w:rPr>
          <w:rFonts w:hint="eastAsia"/>
          <w:b/>
        </w:rPr>
        <w:t>08</w:t>
      </w:r>
      <w:r w:rsidR="0083281B">
        <w:rPr>
          <w:rFonts w:hint="eastAsia"/>
          <w:b/>
        </w:rPr>
        <w:t>0</w:t>
      </w:r>
      <w:r w:rsidR="00B946B8">
        <w:rPr>
          <w:rFonts w:hint="eastAsia"/>
          <w:b/>
        </w:rPr>
        <w:t>3</w:t>
      </w:r>
      <w:r w:rsidR="0083281B">
        <w:rPr>
          <w:b/>
        </w:rPr>
        <w:t>w</w:t>
      </w:r>
      <w:r w:rsidR="00B946B8">
        <w:rPr>
          <w:rFonts w:hint="eastAsia"/>
          <w:b/>
        </w:rPr>
        <w:t>t</w:t>
      </w:r>
      <w:r w:rsidR="006C03F8" w:rsidRPr="006C03F8">
        <w:rPr>
          <w:b/>
        </w:rPr>
        <w:t>j</w:t>
      </w:r>
    </w:p>
    <w:tbl>
      <w:tblPr>
        <w:tblStyle w:val="a3"/>
        <w:tblpPr w:leftFromText="142" w:rightFromText="142" w:vertAnchor="text" w:tblpX="250" w:tblpY="1"/>
        <w:tblOverlap w:val="never"/>
        <w:tblW w:w="0" w:type="auto"/>
        <w:tblLook w:val="04A0" w:firstRow="1" w:lastRow="0" w:firstColumn="1" w:lastColumn="0" w:noHBand="0" w:noVBand="1"/>
      </w:tblPr>
      <w:tblGrid>
        <w:gridCol w:w="851"/>
        <w:gridCol w:w="3118"/>
        <w:gridCol w:w="3260"/>
        <w:gridCol w:w="7655"/>
      </w:tblGrid>
      <w:tr w:rsidR="00872067" w:rsidTr="004E3EDF">
        <w:tc>
          <w:tcPr>
            <w:tcW w:w="851" w:type="dxa"/>
            <w:vAlign w:val="center"/>
          </w:tcPr>
          <w:p w:rsidR="00872067" w:rsidRPr="00081CB9" w:rsidRDefault="00872067" w:rsidP="004E3EDF">
            <w:pPr>
              <w:jc w:val="center"/>
            </w:pPr>
            <w:r w:rsidRPr="00081CB9">
              <w:rPr>
                <w:rFonts w:hint="eastAsia"/>
              </w:rPr>
              <w:t>シート＃</w:t>
            </w:r>
          </w:p>
        </w:tc>
        <w:tc>
          <w:tcPr>
            <w:tcW w:w="3118" w:type="dxa"/>
            <w:vAlign w:val="center"/>
          </w:tcPr>
          <w:p w:rsidR="00872067" w:rsidRPr="00081CB9" w:rsidRDefault="00872067" w:rsidP="004E3EDF">
            <w:pPr>
              <w:jc w:val="center"/>
            </w:pPr>
            <w:r w:rsidRPr="00081CB9">
              <w:rPr>
                <w:rFonts w:hint="eastAsia"/>
              </w:rPr>
              <w:t>シートタイトル</w:t>
            </w:r>
          </w:p>
        </w:tc>
        <w:tc>
          <w:tcPr>
            <w:tcW w:w="3260" w:type="dxa"/>
            <w:vAlign w:val="center"/>
          </w:tcPr>
          <w:p w:rsidR="00872067" w:rsidRPr="00081CB9" w:rsidRDefault="00872067" w:rsidP="004E3EDF">
            <w:pPr>
              <w:jc w:val="center"/>
            </w:pPr>
            <w:r w:rsidRPr="00081CB9">
              <w:rPr>
                <w:rFonts w:hint="eastAsia"/>
              </w:rPr>
              <w:t>小見出し</w:t>
            </w:r>
          </w:p>
        </w:tc>
        <w:tc>
          <w:tcPr>
            <w:tcW w:w="7655" w:type="dxa"/>
            <w:vAlign w:val="center"/>
          </w:tcPr>
          <w:p w:rsidR="00872067" w:rsidRDefault="00155881" w:rsidP="004E3EDF">
            <w:pPr>
              <w:jc w:val="center"/>
            </w:pPr>
            <w:r w:rsidRPr="00155881">
              <w:rPr>
                <w:rFonts w:hint="eastAsia"/>
              </w:rPr>
              <w:t>要点　「」はテロップ</w:t>
            </w:r>
          </w:p>
        </w:tc>
      </w:tr>
      <w:tr w:rsidR="00BC58CE" w:rsidTr="004E3EDF">
        <w:tc>
          <w:tcPr>
            <w:tcW w:w="851" w:type="dxa"/>
          </w:tcPr>
          <w:p w:rsidR="00BC58CE" w:rsidRDefault="00BC58CE" w:rsidP="004E3EDF">
            <w:pPr>
              <w:jc w:val="center"/>
            </w:pPr>
            <w:r w:rsidRPr="00155881">
              <w:rPr>
                <w:rFonts w:hint="eastAsia"/>
              </w:rPr>
              <w:t>P</w:t>
            </w:r>
            <w:r>
              <w:rPr>
                <w:rFonts w:hint="eastAsia"/>
              </w:rPr>
              <w:t>1</w:t>
            </w:r>
          </w:p>
          <w:p w:rsidR="00BC58CE" w:rsidRDefault="00BC58CE" w:rsidP="004E3EDF">
            <w:pPr>
              <w:jc w:val="center"/>
            </w:pPr>
            <w:r>
              <w:rPr>
                <w:rFonts w:hint="eastAsia"/>
              </w:rPr>
              <w:t>左下</w:t>
            </w:r>
          </w:p>
        </w:tc>
        <w:tc>
          <w:tcPr>
            <w:tcW w:w="3118" w:type="dxa"/>
          </w:tcPr>
          <w:p w:rsidR="00BC58CE" w:rsidRDefault="00E82996" w:rsidP="004E3EDF">
            <w:r>
              <w:rPr>
                <w:rFonts w:hint="eastAsia"/>
              </w:rPr>
              <w:t>利用者意向の分かりづらさ</w:t>
            </w:r>
          </w:p>
        </w:tc>
        <w:tc>
          <w:tcPr>
            <w:tcW w:w="3260" w:type="dxa"/>
          </w:tcPr>
          <w:p w:rsidR="00BC58CE" w:rsidRDefault="00BC58CE" w:rsidP="004E3EDF"/>
        </w:tc>
        <w:tc>
          <w:tcPr>
            <w:tcW w:w="7655" w:type="dxa"/>
          </w:tcPr>
          <w:p w:rsidR="00BC58CE" w:rsidRDefault="00E82996" w:rsidP="00D4053D">
            <w:r>
              <w:rPr>
                <w:rFonts w:hint="eastAsia"/>
              </w:rPr>
              <w:t>利用者意向の分かりづらさは、発達の程度、知的なレベル</w:t>
            </w:r>
            <w:r w:rsidR="00740D7B">
              <w:rPr>
                <w:rFonts w:hint="eastAsia"/>
              </w:rPr>
              <w:t>、</w:t>
            </w:r>
            <w:r>
              <w:rPr>
                <w:rFonts w:hint="eastAsia"/>
              </w:rPr>
              <w:t>自閉症や発達障</w:t>
            </w:r>
            <w:r w:rsidR="00D4053D">
              <w:rPr>
                <w:rFonts w:hint="eastAsia"/>
              </w:rPr>
              <w:t>がいが背景にわることはわかるが、</w:t>
            </w:r>
            <w:r>
              <w:rPr>
                <w:rFonts w:hint="eastAsia"/>
              </w:rPr>
              <w:t>「なぜそうなっているのか？ということを分析していくためには、アセスメントは欠かせない」ものになってくる。</w:t>
            </w:r>
          </w:p>
        </w:tc>
      </w:tr>
      <w:tr w:rsidR="00023BBA" w:rsidTr="004E3EDF">
        <w:tc>
          <w:tcPr>
            <w:tcW w:w="851" w:type="dxa"/>
            <w:vMerge w:val="restart"/>
          </w:tcPr>
          <w:p w:rsidR="00023BBA" w:rsidRDefault="00023BBA" w:rsidP="004E3EDF">
            <w:pPr>
              <w:jc w:val="center"/>
            </w:pPr>
            <w:r>
              <w:rPr>
                <w:rFonts w:hint="eastAsia"/>
              </w:rPr>
              <w:t>P1</w:t>
            </w:r>
          </w:p>
          <w:p w:rsidR="00023BBA" w:rsidRDefault="00023BBA" w:rsidP="00023BBA">
            <w:pPr>
              <w:jc w:val="center"/>
            </w:pPr>
            <w:r>
              <w:rPr>
                <w:rFonts w:hint="eastAsia"/>
              </w:rPr>
              <w:t>右下</w:t>
            </w:r>
          </w:p>
        </w:tc>
        <w:tc>
          <w:tcPr>
            <w:tcW w:w="3118" w:type="dxa"/>
            <w:vMerge w:val="restart"/>
          </w:tcPr>
          <w:p w:rsidR="00023BBA" w:rsidRDefault="00023BBA" w:rsidP="00873013">
            <w:r>
              <w:rPr>
                <w:rFonts w:hint="eastAsia"/>
              </w:rPr>
              <w:t>なぜ強度行動障がいになるのか？</w:t>
            </w:r>
          </w:p>
        </w:tc>
        <w:tc>
          <w:tcPr>
            <w:tcW w:w="3260" w:type="dxa"/>
          </w:tcPr>
          <w:p w:rsidR="00023BBA" w:rsidRPr="00C972BD" w:rsidRDefault="00023BBA" w:rsidP="004E3EDF"/>
        </w:tc>
        <w:tc>
          <w:tcPr>
            <w:tcW w:w="7655" w:type="dxa"/>
          </w:tcPr>
          <w:p w:rsidR="00023BBA" w:rsidRDefault="00023BBA" w:rsidP="00894D14">
            <w:r>
              <w:rPr>
                <w:rFonts w:hint="eastAsia"/>
              </w:rPr>
              <w:t>障がい特性と環境要因が強度行動障がいをつくっていく。</w:t>
            </w:r>
          </w:p>
          <w:p w:rsidR="00023BBA" w:rsidRPr="00BC58CE" w:rsidRDefault="00023BBA" w:rsidP="00464457">
            <w:r>
              <w:rPr>
                <w:rFonts w:hint="eastAsia"/>
              </w:rPr>
              <w:t>物理的な環境、支援者、その他の人、状況などがいろんな形で混ざり合う。</w:t>
            </w:r>
          </w:p>
        </w:tc>
      </w:tr>
      <w:tr w:rsidR="00023BBA" w:rsidTr="004E3EDF">
        <w:tc>
          <w:tcPr>
            <w:tcW w:w="851" w:type="dxa"/>
            <w:vMerge/>
          </w:tcPr>
          <w:p w:rsidR="00023BBA" w:rsidRPr="00155881" w:rsidRDefault="00023BBA" w:rsidP="008903E9">
            <w:pPr>
              <w:jc w:val="center"/>
            </w:pPr>
          </w:p>
        </w:tc>
        <w:tc>
          <w:tcPr>
            <w:tcW w:w="3118" w:type="dxa"/>
            <w:vMerge/>
          </w:tcPr>
          <w:p w:rsidR="00023BBA" w:rsidRDefault="00023BBA" w:rsidP="004E3EDF"/>
        </w:tc>
        <w:tc>
          <w:tcPr>
            <w:tcW w:w="3260" w:type="dxa"/>
          </w:tcPr>
          <w:p w:rsidR="00023BBA" w:rsidRPr="00464457" w:rsidRDefault="00023BBA" w:rsidP="004E3EDF">
            <w:r>
              <w:rPr>
                <w:rFonts w:hint="eastAsia"/>
              </w:rPr>
              <w:t>（左側）</w:t>
            </w:r>
          </w:p>
        </w:tc>
        <w:tc>
          <w:tcPr>
            <w:tcW w:w="7655" w:type="dxa"/>
          </w:tcPr>
          <w:p w:rsidR="00023BBA" w:rsidRDefault="00023BBA" w:rsidP="004E3EDF">
            <w:r>
              <w:rPr>
                <w:rFonts w:hint="eastAsia"/>
              </w:rPr>
              <w:t>情報が偏ったり、わかりにくかったり、独特な形で入ってくるのが、この障がいの特徴。わからないの積み重ねが了解されないままに、本人の中に培われていく。</w:t>
            </w:r>
          </w:p>
        </w:tc>
      </w:tr>
      <w:tr w:rsidR="00023BBA" w:rsidTr="004E3EDF">
        <w:tc>
          <w:tcPr>
            <w:tcW w:w="851" w:type="dxa"/>
            <w:vMerge/>
          </w:tcPr>
          <w:p w:rsidR="00023BBA" w:rsidRDefault="00023BBA" w:rsidP="008903E9">
            <w:pPr>
              <w:jc w:val="center"/>
            </w:pPr>
          </w:p>
        </w:tc>
        <w:tc>
          <w:tcPr>
            <w:tcW w:w="3118" w:type="dxa"/>
            <w:vMerge/>
          </w:tcPr>
          <w:p w:rsidR="00023BBA" w:rsidRPr="006826C2" w:rsidRDefault="00023BBA" w:rsidP="004E3EDF"/>
        </w:tc>
        <w:tc>
          <w:tcPr>
            <w:tcW w:w="3260" w:type="dxa"/>
          </w:tcPr>
          <w:p w:rsidR="00023BBA" w:rsidRDefault="00023BBA" w:rsidP="004E3EDF">
            <w:r>
              <w:rPr>
                <w:rFonts w:hint="eastAsia"/>
              </w:rPr>
              <w:t>（右側）</w:t>
            </w:r>
          </w:p>
        </w:tc>
        <w:tc>
          <w:tcPr>
            <w:tcW w:w="7655" w:type="dxa"/>
          </w:tcPr>
          <w:p w:rsidR="00023BBA" w:rsidRDefault="00023BBA" w:rsidP="00744DDB">
            <w:r>
              <w:rPr>
                <w:rFonts w:hint="eastAsia"/>
              </w:rPr>
              <w:t>それをコミュニケーションとして不安であることが言えない。伝えたいことを言葉ではない、独特の表現や</w:t>
            </w:r>
            <w:r w:rsidRPr="00372AD1">
              <w:rPr>
                <w:rFonts w:hint="eastAsia"/>
              </w:rPr>
              <w:t>パニックや情動行動など</w:t>
            </w:r>
            <w:r>
              <w:rPr>
                <w:rFonts w:hint="eastAsia"/>
              </w:rPr>
              <w:t>の行動で伝えようとする。</w:t>
            </w:r>
          </w:p>
          <w:p w:rsidR="00023BBA" w:rsidRDefault="00023BBA" w:rsidP="00744DDB">
            <w:r>
              <w:rPr>
                <w:rFonts w:hint="eastAsia"/>
              </w:rPr>
              <w:t>伝わらない積み重ねが増す。</w:t>
            </w:r>
          </w:p>
        </w:tc>
      </w:tr>
      <w:tr w:rsidR="00023BBA" w:rsidTr="004E3EDF">
        <w:tc>
          <w:tcPr>
            <w:tcW w:w="851" w:type="dxa"/>
            <w:vMerge/>
          </w:tcPr>
          <w:p w:rsidR="00023BBA" w:rsidRDefault="00023BBA" w:rsidP="00744DDB">
            <w:pPr>
              <w:jc w:val="center"/>
            </w:pPr>
          </w:p>
        </w:tc>
        <w:tc>
          <w:tcPr>
            <w:tcW w:w="3118" w:type="dxa"/>
            <w:vMerge/>
          </w:tcPr>
          <w:p w:rsidR="00023BBA" w:rsidRPr="006826C2" w:rsidRDefault="00023BBA" w:rsidP="004E3EDF"/>
        </w:tc>
        <w:tc>
          <w:tcPr>
            <w:tcW w:w="3260" w:type="dxa"/>
          </w:tcPr>
          <w:p w:rsidR="00023BBA" w:rsidRDefault="00023BBA" w:rsidP="004E3EDF"/>
        </w:tc>
        <w:tc>
          <w:tcPr>
            <w:tcW w:w="7655" w:type="dxa"/>
          </w:tcPr>
          <w:p w:rsidR="00023BBA" w:rsidRDefault="00023BBA" w:rsidP="00372AD1">
            <w:r>
              <w:rPr>
                <w:rFonts w:hint="eastAsia"/>
              </w:rPr>
              <w:t>そして、</w:t>
            </w:r>
            <w:r w:rsidRPr="00372AD1">
              <w:rPr>
                <w:rFonts w:hint="eastAsia"/>
              </w:rPr>
              <w:t>支援者や地域を取り巻く人々との関係の中でうまくいかず、トラブルになり、問題行動としてとらえられてしまう。本来であれば彼らが困った人たちで</w:t>
            </w:r>
            <w:r>
              <w:rPr>
                <w:rFonts w:hint="eastAsia"/>
              </w:rPr>
              <w:t>、私たちはそれを支援しなければいけないが、結局本人に問題が帰されてしまい、人や場に対する嫌悪感や不信感を彼らが持っていることになる。</w:t>
            </w:r>
          </w:p>
        </w:tc>
      </w:tr>
      <w:tr w:rsidR="00535172" w:rsidTr="004E3EDF">
        <w:tc>
          <w:tcPr>
            <w:tcW w:w="851" w:type="dxa"/>
            <w:vMerge w:val="restart"/>
          </w:tcPr>
          <w:p w:rsidR="00535172" w:rsidRDefault="00535172" w:rsidP="00D7200D">
            <w:pPr>
              <w:jc w:val="center"/>
            </w:pPr>
            <w:r>
              <w:t>P2</w:t>
            </w:r>
          </w:p>
          <w:p w:rsidR="00535172" w:rsidRDefault="00023BBA" w:rsidP="00535172">
            <w:pPr>
              <w:jc w:val="center"/>
            </w:pPr>
            <w:r>
              <w:rPr>
                <w:rFonts w:hint="eastAsia"/>
              </w:rPr>
              <w:t>左</w:t>
            </w:r>
            <w:r w:rsidR="00535172">
              <w:rPr>
                <w:rFonts w:hint="eastAsia"/>
              </w:rPr>
              <w:t>上</w:t>
            </w:r>
          </w:p>
        </w:tc>
        <w:tc>
          <w:tcPr>
            <w:tcW w:w="3118" w:type="dxa"/>
            <w:vMerge w:val="restart"/>
          </w:tcPr>
          <w:p w:rsidR="00535172" w:rsidRDefault="00023BBA" w:rsidP="00760585">
            <w:r>
              <w:rPr>
                <w:rFonts w:hint="eastAsia"/>
              </w:rPr>
              <w:t>氷山モデル</w:t>
            </w:r>
          </w:p>
        </w:tc>
        <w:tc>
          <w:tcPr>
            <w:tcW w:w="3260" w:type="dxa"/>
          </w:tcPr>
          <w:p w:rsidR="00535172" w:rsidRDefault="00535172" w:rsidP="004E3EDF"/>
        </w:tc>
        <w:tc>
          <w:tcPr>
            <w:tcW w:w="7655" w:type="dxa"/>
          </w:tcPr>
          <w:p w:rsidR="00E00EF0" w:rsidRDefault="00E00EF0" w:rsidP="00E00EF0">
            <w:r>
              <w:rPr>
                <w:rFonts w:hint="eastAsia"/>
              </w:rPr>
              <w:t>自閉症、強度行動障がいの根底にあるもの、障がい特性としては、社会性の発達の遅れ、想像することの困難性、コミュケーションの発達の違い、これら</w:t>
            </w:r>
            <w:r>
              <w:rPr>
                <w:rFonts w:hint="eastAsia"/>
              </w:rPr>
              <w:t>3</w:t>
            </w:r>
            <w:r>
              <w:rPr>
                <w:rFonts w:hint="eastAsia"/>
              </w:rPr>
              <w:t>つがあげられる。</w:t>
            </w:r>
          </w:p>
          <w:p w:rsidR="00535172" w:rsidRDefault="00E00EF0" w:rsidP="00E00EF0">
            <w:r>
              <w:rPr>
                <w:rFonts w:hint="eastAsia"/>
              </w:rPr>
              <w:t>これに彼ら独特の感覚刺激の感じ方や注意の向け方などが基底にあって、そのことが表面的に見えてくる行動として、判断能力がつかない、動機づけが弱い、自分の意志を示さない、パニックを起こしたり奇声をあげたり、止まらない情動行動などが表れてくる。</w:t>
            </w:r>
          </w:p>
          <w:p w:rsidR="00E00EF0" w:rsidRDefault="00E00EF0" w:rsidP="00E00EF0">
            <w:r>
              <w:rPr>
                <w:rFonts w:hint="eastAsia"/>
              </w:rPr>
              <w:lastRenderedPageBreak/>
              <w:t>私たちは問題行動だけに目を向けて変えようとするが、根底にある、社会性</w:t>
            </w:r>
            <w:r w:rsidR="00F15068">
              <w:rPr>
                <w:rFonts w:hint="eastAsia"/>
              </w:rPr>
              <w:t>の違い、想像の困難さ、コミュニケーションの違い、感覚刺激の感じ方、が大きく違う。例えば、プールの表面に映る水面の光の反射が刺激となって、目に痛いように飛び込んでくる。身体的な痛みとして感じる感覚を持つ方がいるが、私たちはそのことを理解</w:t>
            </w:r>
            <w:r w:rsidR="00F104B1">
              <w:rPr>
                <w:rFonts w:hint="eastAsia"/>
              </w:rPr>
              <w:t>しないまま</w:t>
            </w:r>
            <w:r w:rsidR="00F15068">
              <w:rPr>
                <w:rFonts w:hint="eastAsia"/>
              </w:rPr>
              <w:t>にプール</w:t>
            </w:r>
            <w:r w:rsidR="00F104B1">
              <w:rPr>
                <w:rFonts w:hint="eastAsia"/>
              </w:rPr>
              <w:t>の中</w:t>
            </w:r>
            <w:r w:rsidR="00F15068">
              <w:rPr>
                <w:rFonts w:hint="eastAsia"/>
              </w:rPr>
              <w:t>に入れ</w:t>
            </w:r>
            <w:r w:rsidR="00F104B1">
              <w:rPr>
                <w:rFonts w:hint="eastAsia"/>
              </w:rPr>
              <w:t>てしまおうとする</w:t>
            </w:r>
            <w:r w:rsidR="00F15068">
              <w:rPr>
                <w:rFonts w:hint="eastAsia"/>
              </w:rPr>
              <w:t>。</w:t>
            </w:r>
          </w:p>
          <w:p w:rsidR="00FA32E0" w:rsidRPr="00F104B1" w:rsidRDefault="00F104B1" w:rsidP="00E00EF0">
            <w:r>
              <w:rPr>
                <w:rFonts w:hint="eastAsia"/>
              </w:rPr>
              <w:t>そういう経験が積み重なってくると、当然、支援者に対する不安や恐怖、苦痛などがある。そして自分でも言葉としてしゃべれないことの繰り返しの中で、自信を失い意思表出をすることを忘れ、何かあるとストレスや不安が自動的に情動行動になったり、パニックになったり</w:t>
            </w:r>
            <w:r w:rsidR="00FA32E0">
              <w:rPr>
                <w:rFonts w:hint="eastAsia"/>
              </w:rPr>
              <w:t>してくる。</w:t>
            </w:r>
          </w:p>
        </w:tc>
      </w:tr>
      <w:tr w:rsidR="00535172" w:rsidTr="004E3EDF">
        <w:tc>
          <w:tcPr>
            <w:tcW w:w="851" w:type="dxa"/>
            <w:vMerge/>
          </w:tcPr>
          <w:p w:rsidR="00535172" w:rsidRDefault="00535172" w:rsidP="00F46317">
            <w:pPr>
              <w:jc w:val="center"/>
            </w:pPr>
          </w:p>
        </w:tc>
        <w:tc>
          <w:tcPr>
            <w:tcW w:w="3118" w:type="dxa"/>
            <w:vMerge/>
          </w:tcPr>
          <w:p w:rsidR="00535172" w:rsidRDefault="00535172" w:rsidP="00760585"/>
        </w:tc>
        <w:tc>
          <w:tcPr>
            <w:tcW w:w="3260" w:type="dxa"/>
          </w:tcPr>
          <w:p w:rsidR="00535172" w:rsidRDefault="00535172" w:rsidP="004E3EDF"/>
        </w:tc>
        <w:tc>
          <w:tcPr>
            <w:tcW w:w="7655" w:type="dxa"/>
          </w:tcPr>
          <w:p w:rsidR="00535172" w:rsidRDefault="005938D9" w:rsidP="00D3094B">
            <w:r w:rsidRPr="005938D9">
              <w:rPr>
                <w:rFonts w:hint="eastAsia"/>
              </w:rPr>
              <w:t>私たちはこれを問題行動と決めつけるが、もう一度考えていただきたいのは、課題となっている行動が、本人の独特の障がい特性から生まれてきている・起因している。そして</w:t>
            </w:r>
            <w:r>
              <w:rPr>
                <w:rFonts w:hint="eastAsia"/>
              </w:rPr>
              <w:t>生育歴も含めた</w:t>
            </w:r>
            <w:r w:rsidRPr="005938D9">
              <w:rPr>
                <w:rFonts w:hint="eastAsia"/>
              </w:rPr>
              <w:t>環境</w:t>
            </w:r>
            <w:r>
              <w:rPr>
                <w:rFonts w:hint="eastAsia"/>
              </w:rPr>
              <w:t>は物理的な環境もあるが、人為的な環境もある。</w:t>
            </w:r>
          </w:p>
          <w:p w:rsidR="005938D9" w:rsidRDefault="005938D9" w:rsidP="00D3094B">
            <w:r>
              <w:rPr>
                <w:rFonts w:hint="eastAsia"/>
              </w:rPr>
              <w:t>「支援者そのものが環境なので、支援者の関わり方が累積的に本人の障がい特性と合わさって</w:t>
            </w:r>
            <w:r w:rsidR="00C513C2">
              <w:rPr>
                <w:rFonts w:hint="eastAsia"/>
              </w:rPr>
              <w:t>、ミスマッチングを起こして行動を起こしている」。</w:t>
            </w:r>
          </w:p>
          <w:p w:rsidR="00C513C2" w:rsidRDefault="00C513C2" w:rsidP="00D3094B">
            <w:r>
              <w:rPr>
                <w:rFonts w:hint="eastAsia"/>
              </w:rPr>
              <w:t>必要なサポートは、「本人の障がい特性に合わせた、わかりやすい支援であると同時に、本人がわかりやすく安心ができる環境・状況を模索していく」ことになる。こ</w:t>
            </w:r>
            <w:r w:rsidR="0077631D">
              <w:rPr>
                <w:rFonts w:hint="eastAsia"/>
              </w:rPr>
              <w:t>こ</w:t>
            </w:r>
            <w:r>
              <w:rPr>
                <w:rFonts w:hint="eastAsia"/>
              </w:rPr>
              <w:t>はまさしく、アセスメントの重要なところである。</w:t>
            </w:r>
          </w:p>
          <w:p w:rsidR="00C513C2" w:rsidRDefault="00431475" w:rsidP="00D3094B">
            <w:r>
              <w:rPr>
                <w:rFonts w:hint="eastAsia"/>
              </w:rPr>
              <w:t>そういう意味で、アセスメントは、「個人と環境の両方から、そして</w:t>
            </w:r>
            <w:r w:rsidR="0077631D">
              <w:rPr>
                <w:rFonts w:hint="eastAsia"/>
              </w:rPr>
              <w:t>、</w:t>
            </w:r>
            <w:r>
              <w:rPr>
                <w:rFonts w:hint="eastAsia"/>
              </w:rPr>
              <w:t>個人と環境の相互作用の中から</w:t>
            </w:r>
            <w:r w:rsidR="00541039">
              <w:rPr>
                <w:rFonts w:hint="eastAsia"/>
              </w:rPr>
              <w:t>、課題となっている行動の必要なサポートを考えていく</w:t>
            </w:r>
            <w:r w:rsidR="0077631D">
              <w:rPr>
                <w:rFonts w:hint="eastAsia"/>
              </w:rPr>
              <w:t>」ことになる。</w:t>
            </w:r>
          </w:p>
          <w:p w:rsidR="0077631D" w:rsidRDefault="0077631D" w:rsidP="00D3094B">
            <w:r>
              <w:rPr>
                <w:rFonts w:hint="eastAsia"/>
              </w:rPr>
              <w:t>問題行動や「個人だけに焦点がいくと、アセスメントは力を失う</w:t>
            </w:r>
            <w:r w:rsidR="00DC66AF">
              <w:rPr>
                <w:rFonts w:hint="eastAsia"/>
              </w:rPr>
              <w:t>」。</w:t>
            </w:r>
          </w:p>
        </w:tc>
      </w:tr>
      <w:tr w:rsidR="00F262A0" w:rsidTr="004E3EDF">
        <w:tc>
          <w:tcPr>
            <w:tcW w:w="851" w:type="dxa"/>
            <w:vMerge w:val="restart"/>
          </w:tcPr>
          <w:p w:rsidR="00F262A0" w:rsidRDefault="00F262A0" w:rsidP="006C3D9E">
            <w:pPr>
              <w:jc w:val="center"/>
            </w:pPr>
            <w:r>
              <w:t>P2</w:t>
            </w:r>
          </w:p>
          <w:p w:rsidR="00F262A0" w:rsidRDefault="00F262A0" w:rsidP="006C3D9E">
            <w:pPr>
              <w:jc w:val="center"/>
            </w:pPr>
            <w:r>
              <w:rPr>
                <w:rFonts w:hint="eastAsia"/>
              </w:rPr>
              <w:t>右上</w:t>
            </w:r>
          </w:p>
        </w:tc>
        <w:tc>
          <w:tcPr>
            <w:tcW w:w="3118" w:type="dxa"/>
            <w:vMerge w:val="restart"/>
          </w:tcPr>
          <w:p w:rsidR="00F262A0" w:rsidRDefault="00F262A0" w:rsidP="004E3EDF">
            <w:r>
              <w:rPr>
                <w:rFonts w:hint="eastAsia"/>
              </w:rPr>
              <w:t>生活全般と生活場面における活動・課題のアセスメント</w:t>
            </w:r>
          </w:p>
        </w:tc>
        <w:tc>
          <w:tcPr>
            <w:tcW w:w="3260" w:type="dxa"/>
          </w:tcPr>
          <w:p w:rsidR="00F262A0" w:rsidRDefault="00F262A0" w:rsidP="004E3EDF"/>
        </w:tc>
        <w:tc>
          <w:tcPr>
            <w:tcW w:w="7655" w:type="dxa"/>
          </w:tcPr>
          <w:p w:rsidR="00F262A0" w:rsidRDefault="00F262A0" w:rsidP="009F74F1">
            <w:r>
              <w:rPr>
                <w:rFonts w:hint="eastAsia"/>
              </w:rPr>
              <w:t>アセスメントは、生活全般と生活場面における活動・課題のアセスメント、この</w:t>
            </w:r>
            <w:r>
              <w:rPr>
                <w:rFonts w:hint="eastAsia"/>
              </w:rPr>
              <w:t>2</w:t>
            </w:r>
            <w:r>
              <w:rPr>
                <w:rFonts w:hint="eastAsia"/>
              </w:rPr>
              <w:t>つをうまく使い分けることが大事。</w:t>
            </w:r>
          </w:p>
        </w:tc>
      </w:tr>
      <w:tr w:rsidR="00F262A0" w:rsidTr="004E3EDF">
        <w:tc>
          <w:tcPr>
            <w:tcW w:w="851" w:type="dxa"/>
            <w:vMerge/>
          </w:tcPr>
          <w:p w:rsidR="00F262A0" w:rsidRDefault="00F262A0" w:rsidP="006C3D9E">
            <w:pPr>
              <w:jc w:val="center"/>
            </w:pPr>
          </w:p>
        </w:tc>
        <w:tc>
          <w:tcPr>
            <w:tcW w:w="3118" w:type="dxa"/>
            <w:vMerge/>
          </w:tcPr>
          <w:p w:rsidR="00F262A0" w:rsidRDefault="00F262A0" w:rsidP="004E3EDF"/>
        </w:tc>
        <w:tc>
          <w:tcPr>
            <w:tcW w:w="3260" w:type="dxa"/>
          </w:tcPr>
          <w:p w:rsidR="00F262A0" w:rsidRDefault="00F262A0" w:rsidP="004E3EDF">
            <w:r>
              <w:rPr>
                <w:rFonts w:hint="eastAsia"/>
              </w:rPr>
              <w:t>全体的なアセスメント</w:t>
            </w:r>
          </w:p>
          <w:p w:rsidR="00F262A0" w:rsidRDefault="00F262A0" w:rsidP="004E3EDF">
            <w:r>
              <w:rPr>
                <w:rFonts w:hint="eastAsia"/>
              </w:rPr>
              <w:lastRenderedPageBreak/>
              <w:t>本人の障がいや特性</w:t>
            </w:r>
          </w:p>
        </w:tc>
        <w:tc>
          <w:tcPr>
            <w:tcW w:w="7655" w:type="dxa"/>
          </w:tcPr>
          <w:p w:rsidR="00F262A0" w:rsidRDefault="00F262A0" w:rsidP="00C703FF">
            <w:r>
              <w:rPr>
                <w:rFonts w:hint="eastAsia"/>
              </w:rPr>
              <w:lastRenderedPageBreak/>
              <w:t>本人の障がい特性や、強み・弱みを探っていく。「本人ができることがたくさん</w:t>
            </w:r>
            <w:r>
              <w:rPr>
                <w:rFonts w:hint="eastAsia"/>
              </w:rPr>
              <w:lastRenderedPageBreak/>
              <w:t>あるので、それを探る。本人がとても嫌なこと・不安なことも探る」。</w:t>
            </w:r>
          </w:p>
        </w:tc>
      </w:tr>
      <w:tr w:rsidR="00F262A0" w:rsidTr="004E3EDF">
        <w:tc>
          <w:tcPr>
            <w:tcW w:w="851" w:type="dxa"/>
            <w:vMerge/>
          </w:tcPr>
          <w:p w:rsidR="00F262A0" w:rsidRDefault="00F262A0" w:rsidP="006C3D9E">
            <w:pPr>
              <w:jc w:val="center"/>
            </w:pPr>
          </w:p>
        </w:tc>
        <w:tc>
          <w:tcPr>
            <w:tcW w:w="3118" w:type="dxa"/>
            <w:vMerge/>
          </w:tcPr>
          <w:p w:rsidR="00F262A0" w:rsidRDefault="00F262A0" w:rsidP="004E3EDF"/>
        </w:tc>
        <w:tc>
          <w:tcPr>
            <w:tcW w:w="3260" w:type="dxa"/>
          </w:tcPr>
          <w:p w:rsidR="00F262A0" w:rsidRDefault="00F262A0" w:rsidP="004E3EDF">
            <w:r>
              <w:rPr>
                <w:rFonts w:hint="eastAsia"/>
              </w:rPr>
              <w:t>環境の特性</w:t>
            </w:r>
          </w:p>
        </w:tc>
        <w:tc>
          <w:tcPr>
            <w:tcW w:w="7655" w:type="dxa"/>
          </w:tcPr>
          <w:p w:rsidR="00F262A0" w:rsidRDefault="00F262A0" w:rsidP="009F74F1">
            <w:r w:rsidRPr="00C703FF">
              <w:rPr>
                <w:rFonts w:hint="eastAsia"/>
              </w:rPr>
              <w:t>そして人も含めた環境特性をきちんと探る。「本人にやさしい環境となっているのか？ということを探っていく」。</w:t>
            </w:r>
          </w:p>
        </w:tc>
      </w:tr>
      <w:tr w:rsidR="00F262A0" w:rsidTr="004E3EDF">
        <w:tc>
          <w:tcPr>
            <w:tcW w:w="851" w:type="dxa"/>
            <w:vMerge/>
          </w:tcPr>
          <w:p w:rsidR="00F262A0" w:rsidRDefault="00F262A0" w:rsidP="006C3D9E">
            <w:pPr>
              <w:jc w:val="center"/>
            </w:pPr>
          </w:p>
        </w:tc>
        <w:tc>
          <w:tcPr>
            <w:tcW w:w="3118" w:type="dxa"/>
            <w:vMerge/>
          </w:tcPr>
          <w:p w:rsidR="00F262A0" w:rsidRDefault="00F262A0" w:rsidP="004E3EDF"/>
        </w:tc>
        <w:tc>
          <w:tcPr>
            <w:tcW w:w="3260" w:type="dxa"/>
          </w:tcPr>
          <w:p w:rsidR="00F262A0" w:rsidRDefault="00F262A0" w:rsidP="004E3EDF">
            <w:r>
              <w:rPr>
                <w:rFonts w:hint="eastAsia"/>
              </w:rPr>
              <w:t>チャレンジ行動に焦点化したアセスメント</w:t>
            </w:r>
          </w:p>
        </w:tc>
        <w:tc>
          <w:tcPr>
            <w:tcW w:w="7655" w:type="dxa"/>
          </w:tcPr>
          <w:p w:rsidR="00F262A0" w:rsidRPr="00C703FF" w:rsidRDefault="00F262A0" w:rsidP="009F74F1">
            <w:r>
              <w:rPr>
                <w:rFonts w:hint="eastAsia"/>
              </w:rPr>
              <w:t>「「問題行動」とは言わず、「チャレンジ行動」と言いましょう。</w:t>
            </w:r>
          </w:p>
        </w:tc>
      </w:tr>
      <w:tr w:rsidR="00F262A0" w:rsidTr="004E3EDF">
        <w:tc>
          <w:tcPr>
            <w:tcW w:w="851" w:type="dxa"/>
            <w:vMerge/>
          </w:tcPr>
          <w:p w:rsidR="00F262A0" w:rsidRDefault="00F262A0" w:rsidP="006C3D9E">
            <w:pPr>
              <w:jc w:val="center"/>
            </w:pPr>
          </w:p>
        </w:tc>
        <w:tc>
          <w:tcPr>
            <w:tcW w:w="3118" w:type="dxa"/>
            <w:vMerge/>
          </w:tcPr>
          <w:p w:rsidR="00F262A0" w:rsidRDefault="00F262A0" w:rsidP="004E3EDF"/>
        </w:tc>
        <w:tc>
          <w:tcPr>
            <w:tcW w:w="3260" w:type="dxa"/>
          </w:tcPr>
          <w:p w:rsidR="00F262A0" w:rsidRDefault="00F262A0" w:rsidP="004E3EDF">
            <w:r>
              <w:rPr>
                <w:rFonts w:hint="eastAsia"/>
              </w:rPr>
              <w:t>機能的アセスメント</w:t>
            </w:r>
          </w:p>
        </w:tc>
        <w:tc>
          <w:tcPr>
            <w:tcW w:w="7655" w:type="dxa"/>
          </w:tcPr>
          <w:p w:rsidR="00F262A0" w:rsidRDefault="00F262A0" w:rsidP="0007322E">
            <w:r>
              <w:rPr>
                <w:rFonts w:hint="eastAsia"/>
              </w:rPr>
              <w:t>環境との相互関係の中で本人の行動を考えていくことが大事になる。</w:t>
            </w:r>
          </w:p>
        </w:tc>
      </w:tr>
      <w:tr w:rsidR="00C013F4" w:rsidTr="004E3EDF">
        <w:tc>
          <w:tcPr>
            <w:tcW w:w="851" w:type="dxa"/>
          </w:tcPr>
          <w:p w:rsidR="00C013F4" w:rsidRDefault="00C013F4" w:rsidP="00C013F4">
            <w:pPr>
              <w:jc w:val="center"/>
            </w:pPr>
            <w:r>
              <w:t>P2</w:t>
            </w:r>
          </w:p>
          <w:p w:rsidR="00C013F4" w:rsidRDefault="00C013F4" w:rsidP="00C013F4">
            <w:pPr>
              <w:jc w:val="center"/>
            </w:pPr>
            <w:r>
              <w:rPr>
                <w:rFonts w:hint="eastAsia"/>
              </w:rPr>
              <w:t>左下</w:t>
            </w:r>
          </w:p>
        </w:tc>
        <w:tc>
          <w:tcPr>
            <w:tcW w:w="3118" w:type="dxa"/>
          </w:tcPr>
          <w:p w:rsidR="00C013F4" w:rsidRDefault="00EC0D3E" w:rsidP="004E3EDF">
            <w:r>
              <w:rPr>
                <w:rFonts w:hint="eastAsia"/>
              </w:rPr>
              <w:t>ABC</w:t>
            </w:r>
            <w:r>
              <w:rPr>
                <w:rFonts w:hint="eastAsia"/>
              </w:rPr>
              <w:t>分析</w:t>
            </w:r>
          </w:p>
        </w:tc>
        <w:tc>
          <w:tcPr>
            <w:tcW w:w="3260" w:type="dxa"/>
          </w:tcPr>
          <w:p w:rsidR="00C013F4" w:rsidRDefault="00C013F4" w:rsidP="004E3EDF"/>
        </w:tc>
        <w:tc>
          <w:tcPr>
            <w:tcW w:w="7655" w:type="dxa"/>
          </w:tcPr>
          <w:p w:rsidR="00C013F4" w:rsidRDefault="001814B4" w:rsidP="001814B4">
            <w:r>
              <w:rPr>
                <w:rFonts w:hint="eastAsia"/>
              </w:rPr>
              <w:t>機能的アセスメントの一つ。</w:t>
            </w:r>
          </w:p>
          <w:p w:rsidR="001814B4" w:rsidRDefault="001814B4" w:rsidP="009328BF">
            <w:r>
              <w:rPr>
                <w:rFonts w:hint="eastAsia"/>
              </w:rPr>
              <w:t>私たちの行動は、先行事象、行動、結果という一連の流れの中で行われているととらえる。私たちは、</w:t>
            </w:r>
            <w:r>
              <w:rPr>
                <w:rFonts w:hint="eastAsia"/>
              </w:rPr>
              <w:t>B</w:t>
            </w:r>
            <w:r>
              <w:rPr>
                <w:rFonts w:hint="eastAsia"/>
              </w:rPr>
              <w:t>行動に注目してアセスメントしようとする</w:t>
            </w:r>
            <w:r w:rsidR="009328BF">
              <w:rPr>
                <w:rFonts w:hint="eastAsia"/>
              </w:rPr>
              <w:t>が、その前に、</w:t>
            </w:r>
            <w:r w:rsidR="009328BF">
              <w:rPr>
                <w:rFonts w:hint="eastAsia"/>
              </w:rPr>
              <w:t>A</w:t>
            </w:r>
            <w:r w:rsidR="009328BF">
              <w:rPr>
                <w:rFonts w:hint="eastAsia"/>
              </w:rPr>
              <w:t>どういった状況で</w:t>
            </w:r>
            <w:r w:rsidR="009328BF">
              <w:rPr>
                <w:rFonts w:hint="eastAsia"/>
              </w:rPr>
              <w:t>B</w:t>
            </w:r>
            <w:r w:rsidR="009328BF">
              <w:rPr>
                <w:rFonts w:hint="eastAsia"/>
              </w:rPr>
              <w:t>行動を引き起こしているかという、</w:t>
            </w:r>
            <w:r w:rsidR="009328BF">
              <w:rPr>
                <w:rFonts w:hint="eastAsia"/>
              </w:rPr>
              <w:t>A</w:t>
            </w:r>
            <w:r w:rsidR="009328BF">
              <w:rPr>
                <w:rFonts w:hint="eastAsia"/>
              </w:rPr>
              <w:t>先行事象に注目することが大事。</w:t>
            </w:r>
          </w:p>
          <w:p w:rsidR="004D490D" w:rsidRDefault="009328BF" w:rsidP="004D490D">
            <w:r>
              <w:rPr>
                <w:rFonts w:hint="eastAsia"/>
              </w:rPr>
              <w:t>そして、その</w:t>
            </w:r>
            <w:r>
              <w:rPr>
                <w:rFonts w:hint="eastAsia"/>
              </w:rPr>
              <w:t>A</w:t>
            </w:r>
            <w:r>
              <w:rPr>
                <w:rFonts w:hint="eastAsia"/>
              </w:rPr>
              <w:t>先行事象によって刺激を受けて、反応として</w:t>
            </w:r>
            <w:r>
              <w:rPr>
                <w:rFonts w:hint="eastAsia"/>
              </w:rPr>
              <w:t>B</w:t>
            </w:r>
            <w:r>
              <w:rPr>
                <w:rFonts w:hint="eastAsia"/>
              </w:rPr>
              <w:t>行動をとり、その</w:t>
            </w:r>
            <w:r>
              <w:rPr>
                <w:rFonts w:hint="eastAsia"/>
              </w:rPr>
              <w:t>C</w:t>
            </w:r>
            <w:r>
              <w:rPr>
                <w:rFonts w:hint="eastAsia"/>
              </w:rPr>
              <w:t>結果が学習されていって、</w:t>
            </w:r>
            <w:r w:rsidR="004D490D">
              <w:rPr>
                <w:rFonts w:hint="eastAsia"/>
              </w:rPr>
              <w:t>生活を習慣化している（行動の随伴性）と考えて、</w:t>
            </w:r>
            <w:r w:rsidR="004D490D">
              <w:rPr>
                <w:rFonts w:hint="eastAsia"/>
              </w:rPr>
              <w:t>ABC</w:t>
            </w:r>
            <w:r w:rsidR="004D490D">
              <w:rPr>
                <w:rFonts w:hint="eastAsia"/>
              </w:rPr>
              <w:t>分析をとらえ、観察と記述の中でアセスメントしていくことをぜひやっていただきたい。</w:t>
            </w:r>
          </w:p>
        </w:tc>
      </w:tr>
      <w:tr w:rsidR="00C013F4" w:rsidTr="004E3EDF">
        <w:tc>
          <w:tcPr>
            <w:tcW w:w="851" w:type="dxa"/>
          </w:tcPr>
          <w:p w:rsidR="00427A4E" w:rsidRDefault="00427A4E" w:rsidP="00427A4E">
            <w:pPr>
              <w:jc w:val="center"/>
            </w:pPr>
            <w:r>
              <w:t>P2</w:t>
            </w:r>
          </w:p>
          <w:p w:rsidR="00C013F4" w:rsidRPr="00427A4E" w:rsidRDefault="00F928E3" w:rsidP="00427A4E">
            <w:pPr>
              <w:jc w:val="center"/>
            </w:pPr>
            <w:r>
              <w:rPr>
                <w:rFonts w:hint="eastAsia"/>
              </w:rPr>
              <w:t>右</w:t>
            </w:r>
            <w:r w:rsidR="00427A4E">
              <w:rPr>
                <w:rFonts w:hint="eastAsia"/>
              </w:rPr>
              <w:t>下</w:t>
            </w:r>
          </w:p>
        </w:tc>
        <w:tc>
          <w:tcPr>
            <w:tcW w:w="3118" w:type="dxa"/>
          </w:tcPr>
          <w:p w:rsidR="00C013F4" w:rsidRDefault="00427A4E" w:rsidP="004E3EDF">
            <w:r>
              <w:rPr>
                <w:rFonts w:hint="eastAsia"/>
              </w:rPr>
              <w:t>ストラテジー</w:t>
            </w:r>
            <w:r w:rsidR="00F928E3">
              <w:rPr>
                <w:rFonts w:hint="eastAsia"/>
              </w:rPr>
              <w:t>シート</w:t>
            </w:r>
          </w:p>
        </w:tc>
        <w:tc>
          <w:tcPr>
            <w:tcW w:w="3260" w:type="dxa"/>
          </w:tcPr>
          <w:p w:rsidR="00C013F4" w:rsidRDefault="00C013F4" w:rsidP="004E3EDF"/>
        </w:tc>
        <w:tc>
          <w:tcPr>
            <w:tcW w:w="7655" w:type="dxa"/>
          </w:tcPr>
          <w:p w:rsidR="00C013F4" w:rsidRDefault="00F928E3" w:rsidP="0007322E">
            <w:r>
              <w:rPr>
                <w:rFonts w:hint="eastAsia"/>
              </w:rPr>
              <w:t>「ストラテジー」＝戦略・計画</w:t>
            </w:r>
          </w:p>
          <w:p w:rsidR="00F928E3" w:rsidRDefault="00F928E3" w:rsidP="0007322E">
            <w:r>
              <w:rPr>
                <w:rFonts w:hint="eastAsia"/>
              </w:rPr>
              <w:t>望ましい行動をとってもらうために行動の修正をしていく。</w:t>
            </w:r>
            <w:r w:rsidR="00C15A4F">
              <w:rPr>
                <w:rFonts w:hint="eastAsia"/>
              </w:rPr>
              <w:t>まず、</w:t>
            </w:r>
            <w:r w:rsidR="00C15A4F">
              <w:rPr>
                <w:rFonts w:hint="eastAsia"/>
              </w:rPr>
              <w:t>A</w:t>
            </w:r>
            <w:r w:rsidR="00C15A4F">
              <w:rPr>
                <w:rFonts w:hint="eastAsia"/>
              </w:rPr>
              <w:t>事前、</w:t>
            </w:r>
            <w:r w:rsidR="00C15A4F">
              <w:rPr>
                <w:rFonts w:hint="eastAsia"/>
              </w:rPr>
              <w:t>B</w:t>
            </w:r>
            <w:r w:rsidR="00C15A4F">
              <w:rPr>
                <w:rFonts w:hint="eastAsia"/>
              </w:rPr>
              <w:t>行動、</w:t>
            </w:r>
            <w:r w:rsidR="00C15A4F">
              <w:rPr>
                <w:rFonts w:hint="eastAsia"/>
              </w:rPr>
              <w:t>C</w:t>
            </w:r>
            <w:r w:rsidR="00C15A4F">
              <w:rPr>
                <w:rFonts w:hint="eastAsia"/>
              </w:rPr>
              <w:t>事後の具体的な観察した記述を書く。</w:t>
            </w:r>
          </w:p>
          <w:p w:rsidR="00DA157E" w:rsidRDefault="00C15A4F" w:rsidP="0007322E">
            <w:r>
              <w:rPr>
                <w:rFonts w:hint="eastAsia"/>
              </w:rPr>
              <w:t>そして、</w:t>
            </w:r>
            <w:r>
              <w:rPr>
                <w:rFonts w:hint="eastAsia"/>
              </w:rPr>
              <w:t>A</w:t>
            </w:r>
            <w:r>
              <w:rPr>
                <w:rFonts w:hint="eastAsia"/>
              </w:rPr>
              <w:t>事前の行動</w:t>
            </w:r>
            <w:r w:rsidR="00DA157E">
              <w:rPr>
                <w:rFonts w:hint="eastAsia"/>
              </w:rPr>
              <w:t>の対応</w:t>
            </w:r>
            <w:r>
              <w:rPr>
                <w:rFonts w:hint="eastAsia"/>
              </w:rPr>
              <w:t>を変えていくことによって</w:t>
            </w:r>
            <w:r w:rsidR="00DA157E">
              <w:rPr>
                <w:rFonts w:hint="eastAsia"/>
              </w:rPr>
              <w:t>、本来の求めている望ましい行動に変えていく。</w:t>
            </w:r>
          </w:p>
          <w:p w:rsidR="00C15A4F" w:rsidRDefault="00DA157E" w:rsidP="00DA157E">
            <w:r>
              <w:rPr>
                <w:rFonts w:hint="eastAsia"/>
              </w:rPr>
              <w:t>そしてそれを強化し</w:t>
            </w:r>
            <w:r w:rsidRPr="00DA157E">
              <w:rPr>
                <w:rFonts w:hint="eastAsia"/>
              </w:rPr>
              <w:t>さらに</w:t>
            </w:r>
            <w:r>
              <w:rPr>
                <w:rFonts w:hint="eastAsia"/>
              </w:rPr>
              <w:t>促進するために、その行動がいいことだとほめたりする。</w:t>
            </w:r>
          </w:p>
          <w:p w:rsidR="00125FF5" w:rsidRDefault="00125FF5" w:rsidP="00DA157E">
            <w:r>
              <w:rPr>
                <w:rFonts w:hint="eastAsia"/>
              </w:rPr>
              <w:t>こういったことを表の中で表し、計画を立てる。この表そのものが、観察と記録によるアセスメントになっていく。</w:t>
            </w:r>
          </w:p>
        </w:tc>
      </w:tr>
      <w:tr w:rsidR="00125FF5" w:rsidTr="004E3EDF">
        <w:tc>
          <w:tcPr>
            <w:tcW w:w="851" w:type="dxa"/>
          </w:tcPr>
          <w:p w:rsidR="00125FF5" w:rsidRDefault="00125FF5" w:rsidP="00125FF5">
            <w:pPr>
              <w:jc w:val="center"/>
            </w:pPr>
            <w:r>
              <w:t>P</w:t>
            </w:r>
            <w:r>
              <w:rPr>
                <w:rFonts w:hint="eastAsia"/>
              </w:rPr>
              <w:t>3</w:t>
            </w:r>
          </w:p>
          <w:p w:rsidR="00125FF5" w:rsidRDefault="00125FF5" w:rsidP="00125FF5">
            <w:pPr>
              <w:jc w:val="center"/>
            </w:pPr>
            <w:r>
              <w:rPr>
                <w:rFonts w:hint="eastAsia"/>
              </w:rPr>
              <w:lastRenderedPageBreak/>
              <w:t>左上</w:t>
            </w:r>
          </w:p>
        </w:tc>
        <w:tc>
          <w:tcPr>
            <w:tcW w:w="3118" w:type="dxa"/>
          </w:tcPr>
          <w:p w:rsidR="00125FF5" w:rsidRDefault="00125FF5" w:rsidP="004E3EDF">
            <w:r>
              <w:rPr>
                <w:rFonts w:hint="eastAsia"/>
              </w:rPr>
              <w:lastRenderedPageBreak/>
              <w:t>スキャッタープロット</w:t>
            </w:r>
          </w:p>
        </w:tc>
        <w:tc>
          <w:tcPr>
            <w:tcW w:w="3260" w:type="dxa"/>
          </w:tcPr>
          <w:p w:rsidR="00125FF5" w:rsidRDefault="00125FF5" w:rsidP="004E3EDF"/>
        </w:tc>
        <w:tc>
          <w:tcPr>
            <w:tcW w:w="7655" w:type="dxa"/>
          </w:tcPr>
          <w:p w:rsidR="00125FF5" w:rsidRDefault="00125FF5" w:rsidP="0007322E">
            <w:r>
              <w:rPr>
                <w:rFonts w:hint="eastAsia"/>
              </w:rPr>
              <w:t>散布図と呼ばれている。</w:t>
            </w:r>
          </w:p>
          <w:p w:rsidR="003C632D" w:rsidRDefault="00631792" w:rsidP="0007322E">
            <w:r>
              <w:rPr>
                <w:rFonts w:hint="eastAsia"/>
              </w:rPr>
              <w:lastRenderedPageBreak/>
              <w:t>上に観察する行動の焦点を絞る。</w:t>
            </w:r>
          </w:p>
          <w:p w:rsidR="00631792" w:rsidRDefault="003C632D" w:rsidP="00740D7B">
            <w:r>
              <w:rPr>
                <w:rFonts w:hint="eastAsia"/>
              </w:rPr>
              <w:t>掲示物を破く、トイレに物を流す、実際にやった日を●と★でしるしをつけていく。</w:t>
            </w:r>
            <w:r w:rsidR="00025D94">
              <w:rPr>
                <w:rFonts w:hint="eastAsia"/>
              </w:rPr>
              <w:t>それがいつどこで行われたかを示す表。これにより「「見える化」をし、チーム全体で情報を共有し、なぜその時間帯に頻度が高く起こってくるのかを分析し、ストラテジーシートなどを使って仮説検証をしていく</w:t>
            </w:r>
            <w:r w:rsidR="003053D9">
              <w:rPr>
                <w:rFonts w:hint="eastAsia"/>
              </w:rPr>
              <w:t>」。</w:t>
            </w:r>
          </w:p>
          <w:p w:rsidR="003053D9" w:rsidRDefault="003053D9" w:rsidP="00740D7B">
            <w:r>
              <w:rPr>
                <w:rFonts w:hint="eastAsia"/>
              </w:rPr>
              <w:t>「アセスメントはデータに基づいた根拠のある仮説検証をしていくプロセス」と言える。</w:t>
            </w:r>
          </w:p>
        </w:tc>
      </w:tr>
      <w:tr w:rsidR="00672FFB" w:rsidTr="004E3EDF">
        <w:tc>
          <w:tcPr>
            <w:tcW w:w="851" w:type="dxa"/>
            <w:vMerge w:val="restart"/>
          </w:tcPr>
          <w:p w:rsidR="00672FFB" w:rsidRDefault="00672FFB" w:rsidP="003053D9">
            <w:pPr>
              <w:jc w:val="center"/>
            </w:pPr>
            <w:r>
              <w:lastRenderedPageBreak/>
              <w:t>P</w:t>
            </w:r>
            <w:r>
              <w:rPr>
                <w:rFonts w:hint="eastAsia"/>
              </w:rPr>
              <w:t>3</w:t>
            </w:r>
          </w:p>
          <w:p w:rsidR="00672FFB" w:rsidRDefault="00672FFB" w:rsidP="003053D9">
            <w:pPr>
              <w:jc w:val="center"/>
            </w:pPr>
            <w:r>
              <w:rPr>
                <w:rFonts w:hint="eastAsia"/>
              </w:rPr>
              <w:t>右上</w:t>
            </w:r>
          </w:p>
        </w:tc>
        <w:tc>
          <w:tcPr>
            <w:tcW w:w="3118" w:type="dxa"/>
            <w:vMerge w:val="restart"/>
          </w:tcPr>
          <w:p w:rsidR="00672FFB" w:rsidRDefault="00672FFB" w:rsidP="004E3EDF">
            <w:r>
              <w:rPr>
                <w:rFonts w:hint="eastAsia"/>
              </w:rPr>
              <w:t>記録と評価＝原因を考える</w:t>
            </w:r>
          </w:p>
        </w:tc>
        <w:tc>
          <w:tcPr>
            <w:tcW w:w="3260" w:type="dxa"/>
          </w:tcPr>
          <w:p w:rsidR="00672FFB" w:rsidRDefault="00672FFB" w:rsidP="004E3EDF"/>
        </w:tc>
        <w:tc>
          <w:tcPr>
            <w:tcW w:w="7655" w:type="dxa"/>
          </w:tcPr>
          <w:p w:rsidR="00672FFB" w:rsidRDefault="00672FFB" w:rsidP="0007322E">
            <w:r>
              <w:rPr>
                <w:rFonts w:hint="eastAsia"/>
              </w:rPr>
              <w:t>アセスメントは、観察をし、記録をし、分析すること。</w:t>
            </w:r>
          </w:p>
          <w:p w:rsidR="00672FFB" w:rsidRDefault="00672FFB" w:rsidP="0007322E">
            <w:r>
              <w:rPr>
                <w:rFonts w:hint="eastAsia"/>
              </w:rPr>
              <w:t>記録と評価を通じて、原因を考えることが、アセスメントの本質。</w:t>
            </w:r>
          </w:p>
        </w:tc>
      </w:tr>
      <w:tr w:rsidR="00672FFB" w:rsidTr="004E3EDF">
        <w:tc>
          <w:tcPr>
            <w:tcW w:w="851" w:type="dxa"/>
            <w:vMerge/>
          </w:tcPr>
          <w:p w:rsidR="00672FFB" w:rsidRDefault="00672FFB" w:rsidP="003053D9">
            <w:pPr>
              <w:jc w:val="center"/>
            </w:pPr>
          </w:p>
        </w:tc>
        <w:tc>
          <w:tcPr>
            <w:tcW w:w="3118" w:type="dxa"/>
            <w:vMerge/>
          </w:tcPr>
          <w:p w:rsidR="00672FFB" w:rsidRDefault="00672FFB" w:rsidP="004E3EDF"/>
        </w:tc>
        <w:tc>
          <w:tcPr>
            <w:tcW w:w="3260" w:type="dxa"/>
          </w:tcPr>
          <w:p w:rsidR="00672FFB" w:rsidRDefault="00672FFB" w:rsidP="004E3EDF">
            <w:r>
              <w:rPr>
                <w:rFonts w:hint="eastAsia"/>
              </w:rPr>
              <w:t>関連しそうな情報を集める</w:t>
            </w:r>
          </w:p>
        </w:tc>
        <w:tc>
          <w:tcPr>
            <w:tcW w:w="7655" w:type="dxa"/>
          </w:tcPr>
          <w:p w:rsidR="00672FFB" w:rsidRDefault="00672FFB" w:rsidP="0007322E">
            <w:r>
              <w:rPr>
                <w:rFonts w:hint="eastAsia"/>
              </w:rPr>
              <w:t>関連しそうな、という意味は、「何を支援しようとしているのか？というところが明確になっていないと、アセスメントをするのもバラバラになってしまう」。</w:t>
            </w:r>
          </w:p>
          <w:p w:rsidR="00672FFB" w:rsidRDefault="00672FFB" w:rsidP="0007322E"/>
        </w:tc>
      </w:tr>
      <w:tr w:rsidR="00672FFB" w:rsidTr="004E3EDF">
        <w:tc>
          <w:tcPr>
            <w:tcW w:w="851" w:type="dxa"/>
            <w:vMerge/>
          </w:tcPr>
          <w:p w:rsidR="00672FFB" w:rsidRDefault="00672FFB" w:rsidP="003053D9">
            <w:pPr>
              <w:jc w:val="center"/>
            </w:pPr>
          </w:p>
        </w:tc>
        <w:tc>
          <w:tcPr>
            <w:tcW w:w="3118" w:type="dxa"/>
            <w:vMerge/>
          </w:tcPr>
          <w:p w:rsidR="00672FFB" w:rsidRDefault="00672FFB" w:rsidP="004E3EDF"/>
        </w:tc>
        <w:tc>
          <w:tcPr>
            <w:tcW w:w="3260" w:type="dxa"/>
          </w:tcPr>
          <w:p w:rsidR="00672FFB" w:rsidRDefault="00672FFB" w:rsidP="004E3EDF">
            <w:r>
              <w:rPr>
                <w:rFonts w:hint="eastAsia"/>
              </w:rPr>
              <w:t>■障害特性やスキルをもう一度調べる</w:t>
            </w:r>
          </w:p>
        </w:tc>
        <w:tc>
          <w:tcPr>
            <w:tcW w:w="7655" w:type="dxa"/>
          </w:tcPr>
          <w:p w:rsidR="00672FFB" w:rsidRDefault="00672FFB" w:rsidP="0007322E">
            <w:r>
              <w:rPr>
                <w:rFonts w:hint="eastAsia"/>
              </w:rPr>
              <w:t>私たちの理解が正しかったのかどうか。苦手なことをさせていないか、得意なことを活かしているのか、できること・できないことをちゃんと見ていたのかどうか、もう一度見直す。</w:t>
            </w:r>
          </w:p>
        </w:tc>
      </w:tr>
      <w:tr w:rsidR="00672FFB" w:rsidTr="004E3EDF">
        <w:tc>
          <w:tcPr>
            <w:tcW w:w="851" w:type="dxa"/>
            <w:vMerge/>
          </w:tcPr>
          <w:p w:rsidR="00672FFB" w:rsidRDefault="00672FFB" w:rsidP="003053D9">
            <w:pPr>
              <w:jc w:val="center"/>
            </w:pPr>
          </w:p>
        </w:tc>
        <w:tc>
          <w:tcPr>
            <w:tcW w:w="3118" w:type="dxa"/>
            <w:vMerge/>
          </w:tcPr>
          <w:p w:rsidR="00672FFB" w:rsidRDefault="00672FFB" w:rsidP="004E3EDF"/>
        </w:tc>
        <w:tc>
          <w:tcPr>
            <w:tcW w:w="3260" w:type="dxa"/>
          </w:tcPr>
          <w:p w:rsidR="00672FFB" w:rsidRDefault="00672FFB" w:rsidP="004E3EDF">
            <w:r>
              <w:rPr>
                <w:rFonts w:hint="eastAsia"/>
              </w:rPr>
              <w:t>■生活全体の状況を確認する</w:t>
            </w:r>
          </w:p>
        </w:tc>
        <w:tc>
          <w:tcPr>
            <w:tcW w:w="7655" w:type="dxa"/>
          </w:tcPr>
          <w:p w:rsidR="00672FFB" w:rsidRDefault="00672FFB" w:rsidP="0007322E">
            <w:r>
              <w:rPr>
                <w:rFonts w:hint="eastAsia"/>
              </w:rPr>
              <w:t>施設の中だけを見ていても</w:t>
            </w:r>
            <w:r>
              <w:rPr>
                <w:rFonts w:hint="eastAsia"/>
              </w:rPr>
              <w:t>24</w:t>
            </w:r>
            <w:r>
              <w:rPr>
                <w:rFonts w:hint="eastAsia"/>
              </w:rPr>
              <w:t>時間の中での支援の状況を見ないとわからない。生活のパターンなどを見ていく。</w:t>
            </w:r>
          </w:p>
        </w:tc>
      </w:tr>
      <w:tr w:rsidR="00672FFB" w:rsidTr="004E3EDF">
        <w:tc>
          <w:tcPr>
            <w:tcW w:w="851" w:type="dxa"/>
            <w:vMerge/>
          </w:tcPr>
          <w:p w:rsidR="00672FFB" w:rsidRDefault="00672FFB" w:rsidP="003053D9">
            <w:pPr>
              <w:jc w:val="center"/>
            </w:pPr>
          </w:p>
        </w:tc>
        <w:tc>
          <w:tcPr>
            <w:tcW w:w="3118" w:type="dxa"/>
            <w:vMerge/>
          </w:tcPr>
          <w:p w:rsidR="00672FFB" w:rsidRDefault="00672FFB" w:rsidP="004E3EDF"/>
        </w:tc>
        <w:tc>
          <w:tcPr>
            <w:tcW w:w="3260" w:type="dxa"/>
          </w:tcPr>
          <w:p w:rsidR="00672FFB" w:rsidRDefault="00672FFB" w:rsidP="004E3EDF">
            <w:r>
              <w:rPr>
                <w:rFonts w:hint="eastAsia"/>
              </w:rPr>
              <w:t>できているときできていないときの環境を詳しく見る</w:t>
            </w:r>
          </w:p>
        </w:tc>
        <w:tc>
          <w:tcPr>
            <w:tcW w:w="7655" w:type="dxa"/>
          </w:tcPr>
          <w:p w:rsidR="00672FFB" w:rsidRDefault="00672FFB" w:rsidP="0007322E">
            <w:r>
              <w:rPr>
                <w:rFonts w:hint="eastAsia"/>
              </w:rPr>
              <w:t>できている時・できていない時の環境、例外的なこともちゃんと見ながら、問題の生じた前後の状況を整理し、機能的なアセスメントなどを使い分析していく。</w:t>
            </w:r>
          </w:p>
        </w:tc>
      </w:tr>
      <w:tr w:rsidR="00672FFB" w:rsidTr="004E3EDF">
        <w:tc>
          <w:tcPr>
            <w:tcW w:w="851" w:type="dxa"/>
            <w:vMerge/>
          </w:tcPr>
          <w:p w:rsidR="00672FFB" w:rsidRDefault="00672FFB" w:rsidP="003053D9">
            <w:pPr>
              <w:jc w:val="center"/>
            </w:pPr>
          </w:p>
        </w:tc>
        <w:tc>
          <w:tcPr>
            <w:tcW w:w="3118" w:type="dxa"/>
            <w:vMerge/>
          </w:tcPr>
          <w:p w:rsidR="00672FFB" w:rsidRDefault="00672FFB" w:rsidP="004E3EDF"/>
        </w:tc>
        <w:tc>
          <w:tcPr>
            <w:tcW w:w="3260" w:type="dxa"/>
          </w:tcPr>
          <w:p w:rsidR="00672FFB" w:rsidRDefault="00672FFB" w:rsidP="004E3EDF"/>
        </w:tc>
        <w:tc>
          <w:tcPr>
            <w:tcW w:w="7655" w:type="dxa"/>
          </w:tcPr>
          <w:p w:rsidR="00672FFB" w:rsidRDefault="00672FFB" w:rsidP="0007322E">
            <w:r>
              <w:rPr>
                <w:rFonts w:hint="eastAsia"/>
              </w:rPr>
              <w:t>「「観察」・「記録」・「評価」これがアセスメントの重点になってくる」。</w:t>
            </w:r>
          </w:p>
        </w:tc>
      </w:tr>
      <w:tr w:rsidR="00672FFB" w:rsidTr="004E3EDF">
        <w:tc>
          <w:tcPr>
            <w:tcW w:w="851" w:type="dxa"/>
          </w:tcPr>
          <w:p w:rsidR="00672FFB" w:rsidRDefault="00672FFB" w:rsidP="00672FFB">
            <w:pPr>
              <w:jc w:val="center"/>
            </w:pPr>
            <w:r>
              <w:t>P</w:t>
            </w:r>
            <w:r>
              <w:rPr>
                <w:rFonts w:hint="eastAsia"/>
              </w:rPr>
              <w:t>3</w:t>
            </w:r>
          </w:p>
          <w:p w:rsidR="00672FFB" w:rsidRDefault="00672FFB" w:rsidP="00672FFB">
            <w:pPr>
              <w:jc w:val="center"/>
            </w:pPr>
            <w:r>
              <w:rPr>
                <w:rFonts w:hint="eastAsia"/>
              </w:rPr>
              <w:t>左下</w:t>
            </w:r>
          </w:p>
        </w:tc>
        <w:tc>
          <w:tcPr>
            <w:tcW w:w="3118" w:type="dxa"/>
          </w:tcPr>
          <w:p w:rsidR="00672FFB" w:rsidRDefault="00672FFB" w:rsidP="004E3EDF">
            <w:r>
              <w:rPr>
                <w:rFonts w:hint="eastAsia"/>
              </w:rPr>
              <w:t>その他のアセスメント</w:t>
            </w:r>
          </w:p>
        </w:tc>
        <w:tc>
          <w:tcPr>
            <w:tcW w:w="3260" w:type="dxa"/>
          </w:tcPr>
          <w:p w:rsidR="00672FFB" w:rsidRDefault="00672FFB" w:rsidP="004E3EDF"/>
        </w:tc>
        <w:tc>
          <w:tcPr>
            <w:tcW w:w="7655" w:type="dxa"/>
          </w:tcPr>
          <w:p w:rsidR="00672FFB" w:rsidRDefault="00672FFB" w:rsidP="0007322E">
            <w:r>
              <w:rPr>
                <w:rFonts w:hint="eastAsia"/>
              </w:rPr>
              <w:t>強度行動障がいやわかりづらい利用者の場合には、障がい特性をきちんとおさることが必要になる。これらのフォーマルな評価と呼ばれるものを使いながら分析していくことが必要になる。「障がい特性について理解していくことはとても大事なこと」だと思う。</w:t>
            </w:r>
          </w:p>
        </w:tc>
      </w:tr>
      <w:tr w:rsidR="00E97C79" w:rsidTr="004E3EDF">
        <w:tc>
          <w:tcPr>
            <w:tcW w:w="851" w:type="dxa"/>
          </w:tcPr>
          <w:p w:rsidR="00EF32AE" w:rsidRDefault="00EF32AE" w:rsidP="00EF32AE">
            <w:pPr>
              <w:jc w:val="center"/>
            </w:pPr>
            <w:r>
              <w:lastRenderedPageBreak/>
              <w:t>P</w:t>
            </w:r>
            <w:r>
              <w:rPr>
                <w:rFonts w:hint="eastAsia"/>
              </w:rPr>
              <w:t>3</w:t>
            </w:r>
          </w:p>
          <w:p w:rsidR="00E97C79" w:rsidRDefault="00672FFB" w:rsidP="00EF32AE">
            <w:pPr>
              <w:jc w:val="center"/>
            </w:pPr>
            <w:r>
              <w:rPr>
                <w:rFonts w:hint="eastAsia"/>
              </w:rPr>
              <w:t>右</w:t>
            </w:r>
            <w:r w:rsidR="00EF32AE">
              <w:rPr>
                <w:rFonts w:hint="eastAsia"/>
              </w:rPr>
              <w:t>下</w:t>
            </w:r>
          </w:p>
        </w:tc>
        <w:tc>
          <w:tcPr>
            <w:tcW w:w="3118" w:type="dxa"/>
          </w:tcPr>
          <w:p w:rsidR="00E97C79" w:rsidRDefault="00672FFB" w:rsidP="004E3EDF">
            <w:r>
              <w:rPr>
                <w:rFonts w:hint="eastAsia"/>
              </w:rPr>
              <w:t>締めのひと言</w:t>
            </w:r>
          </w:p>
        </w:tc>
        <w:tc>
          <w:tcPr>
            <w:tcW w:w="3260" w:type="dxa"/>
          </w:tcPr>
          <w:p w:rsidR="00E97C79" w:rsidRDefault="0014626D" w:rsidP="004E3EDF">
            <w:r>
              <w:rPr>
                <w:rFonts w:hint="eastAsia"/>
              </w:rPr>
              <w:t>●アセスメントの各シートは情報を焦点化するのに便利ですが、その枠組みにしか焦点が当たらない</w:t>
            </w:r>
          </w:p>
        </w:tc>
        <w:tc>
          <w:tcPr>
            <w:tcW w:w="7655" w:type="dxa"/>
          </w:tcPr>
          <w:p w:rsidR="00E97C79" w:rsidRDefault="0014626D" w:rsidP="00B6710D">
            <w:r w:rsidRPr="0014626D">
              <w:rPr>
                <w:rFonts w:hint="eastAsia"/>
              </w:rPr>
              <w:t>アセスメントの各シートは情報を焦点化するのに便利</w:t>
            </w:r>
            <w:r>
              <w:rPr>
                <w:rFonts w:hint="eastAsia"/>
              </w:rPr>
              <w:t>だが、そのアセスメントはそのシートの中でしか機能しない。つまり、その「シートから外れる情報はたくさんあるので、併せて、シートに頼らず自分の支援の中で見ていく」。支援実践の中で仮説検証を繰り返し、</w:t>
            </w:r>
            <w:r w:rsidR="00B6710D">
              <w:rPr>
                <w:rFonts w:hint="eastAsia"/>
              </w:rPr>
              <w:t>情報を取りにいく姿勢が大事。</w:t>
            </w:r>
          </w:p>
        </w:tc>
      </w:tr>
    </w:tbl>
    <w:p w:rsidR="00FE128D" w:rsidRPr="00151FF7" w:rsidRDefault="00FE128D"/>
    <w:sectPr w:rsidR="00FE128D" w:rsidRPr="00151FF7" w:rsidSect="00F325B7">
      <w:headerReference w:type="default" r:id="rId9"/>
      <w:footerReference w:type="default" r:id="rId1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347" w:rsidRDefault="006A5347" w:rsidP="00F325B7">
      <w:r>
        <w:separator/>
      </w:r>
    </w:p>
  </w:endnote>
  <w:endnote w:type="continuationSeparator" w:id="0">
    <w:p w:rsidR="006A5347" w:rsidRDefault="006A5347" w:rsidP="00F3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864204"/>
      <w:docPartObj>
        <w:docPartGallery w:val="Page Numbers (Bottom of Page)"/>
        <w:docPartUnique/>
      </w:docPartObj>
    </w:sdtPr>
    <w:sdtEndPr/>
    <w:sdtContent>
      <w:p w:rsidR="00DF2576" w:rsidRDefault="00DF2576">
        <w:pPr>
          <w:pStyle w:val="a6"/>
          <w:jc w:val="center"/>
        </w:pPr>
        <w:r>
          <w:fldChar w:fldCharType="begin"/>
        </w:r>
        <w:r>
          <w:instrText>PAGE   \* MERGEFORMAT</w:instrText>
        </w:r>
        <w:r>
          <w:fldChar w:fldCharType="separate"/>
        </w:r>
        <w:r w:rsidR="00740D7B" w:rsidRPr="00740D7B">
          <w:rPr>
            <w:noProof/>
            <w:lang w:val="ja-JP"/>
          </w:rPr>
          <w:t>1</w:t>
        </w:r>
        <w:r>
          <w:fldChar w:fldCharType="end"/>
        </w:r>
      </w:p>
    </w:sdtContent>
  </w:sdt>
  <w:p w:rsidR="00DF2576" w:rsidRDefault="00DF25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347" w:rsidRDefault="006A5347" w:rsidP="00F325B7">
      <w:r>
        <w:separator/>
      </w:r>
    </w:p>
  </w:footnote>
  <w:footnote w:type="continuationSeparator" w:id="0">
    <w:p w:rsidR="006A5347" w:rsidRDefault="006A5347" w:rsidP="00F32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81" w:rsidRDefault="00155881">
    <w:pPr>
      <w:pStyle w:val="a4"/>
    </w:pPr>
    <w:r>
      <w:ptab w:relativeTo="margin" w:alignment="center" w:leader="none"/>
    </w:r>
    <w:r>
      <w:ptab w:relativeTo="margin" w:alignment="right" w:leader="none"/>
    </w:r>
    <w:r w:rsidRPr="00155881">
      <w:rPr>
        <w:rFonts w:hint="eastAsia"/>
        <w:sz w:val="16"/>
        <w:szCs w:val="16"/>
      </w:rPr>
      <w:t>サポーターズ・カレッジ　動画テロップ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B59E1"/>
    <w:multiLevelType w:val="hybridMultilevel"/>
    <w:tmpl w:val="5CAA4DC2"/>
    <w:lvl w:ilvl="0" w:tplc="25C2C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58"/>
    <w:rsid w:val="000010B4"/>
    <w:rsid w:val="00023BBA"/>
    <w:rsid w:val="00025D94"/>
    <w:rsid w:val="000318E3"/>
    <w:rsid w:val="00052B34"/>
    <w:rsid w:val="000649AA"/>
    <w:rsid w:val="0007322E"/>
    <w:rsid w:val="00080FBE"/>
    <w:rsid w:val="000913DA"/>
    <w:rsid w:val="00097356"/>
    <w:rsid w:val="000A0573"/>
    <w:rsid w:val="000B0449"/>
    <w:rsid w:val="000B4D55"/>
    <w:rsid w:val="000D4668"/>
    <w:rsid w:val="000D5E34"/>
    <w:rsid w:val="000E02A2"/>
    <w:rsid w:val="000F0758"/>
    <w:rsid w:val="000F7BC8"/>
    <w:rsid w:val="00125FF5"/>
    <w:rsid w:val="00131530"/>
    <w:rsid w:val="0014626D"/>
    <w:rsid w:val="0015163F"/>
    <w:rsid w:val="00151FF7"/>
    <w:rsid w:val="00155881"/>
    <w:rsid w:val="00175673"/>
    <w:rsid w:val="001814B4"/>
    <w:rsid w:val="00183CE6"/>
    <w:rsid w:val="00184FE7"/>
    <w:rsid w:val="001A05ED"/>
    <w:rsid w:val="001F10BF"/>
    <w:rsid w:val="001F41F7"/>
    <w:rsid w:val="001F5673"/>
    <w:rsid w:val="001F77A2"/>
    <w:rsid w:val="00201AE8"/>
    <w:rsid w:val="002128F3"/>
    <w:rsid w:val="002130CE"/>
    <w:rsid w:val="00267476"/>
    <w:rsid w:val="002716AC"/>
    <w:rsid w:val="00272494"/>
    <w:rsid w:val="00277E08"/>
    <w:rsid w:val="00281E5D"/>
    <w:rsid w:val="00286B2B"/>
    <w:rsid w:val="002A4CD7"/>
    <w:rsid w:val="002A4D0C"/>
    <w:rsid w:val="002A5A79"/>
    <w:rsid w:val="002B6B95"/>
    <w:rsid w:val="002D7794"/>
    <w:rsid w:val="003053D9"/>
    <w:rsid w:val="003172CF"/>
    <w:rsid w:val="00333F9E"/>
    <w:rsid w:val="00342FCF"/>
    <w:rsid w:val="003615FD"/>
    <w:rsid w:val="00365790"/>
    <w:rsid w:val="00365A11"/>
    <w:rsid w:val="00372AD1"/>
    <w:rsid w:val="00375B8D"/>
    <w:rsid w:val="00387255"/>
    <w:rsid w:val="003A5648"/>
    <w:rsid w:val="003B7533"/>
    <w:rsid w:val="003C5268"/>
    <w:rsid w:val="003C632D"/>
    <w:rsid w:val="003E2687"/>
    <w:rsid w:val="003E4213"/>
    <w:rsid w:val="003F3BE4"/>
    <w:rsid w:val="003F7BD7"/>
    <w:rsid w:val="00427A4E"/>
    <w:rsid w:val="00431475"/>
    <w:rsid w:val="004320EE"/>
    <w:rsid w:val="00464457"/>
    <w:rsid w:val="00464A84"/>
    <w:rsid w:val="004733F4"/>
    <w:rsid w:val="0048189D"/>
    <w:rsid w:val="0048300D"/>
    <w:rsid w:val="00483909"/>
    <w:rsid w:val="00485F6B"/>
    <w:rsid w:val="0049331B"/>
    <w:rsid w:val="004C1C4E"/>
    <w:rsid w:val="004D0398"/>
    <w:rsid w:val="004D490D"/>
    <w:rsid w:val="004D68DB"/>
    <w:rsid w:val="004E3EDF"/>
    <w:rsid w:val="004F5558"/>
    <w:rsid w:val="004F766F"/>
    <w:rsid w:val="005018D7"/>
    <w:rsid w:val="00535172"/>
    <w:rsid w:val="00541039"/>
    <w:rsid w:val="00545360"/>
    <w:rsid w:val="00572693"/>
    <w:rsid w:val="00572896"/>
    <w:rsid w:val="00587ADB"/>
    <w:rsid w:val="005938D9"/>
    <w:rsid w:val="00595B39"/>
    <w:rsid w:val="005A5126"/>
    <w:rsid w:val="005B5AB5"/>
    <w:rsid w:val="005C3AB4"/>
    <w:rsid w:val="005C74C0"/>
    <w:rsid w:val="005E0645"/>
    <w:rsid w:val="005E265B"/>
    <w:rsid w:val="005F3518"/>
    <w:rsid w:val="00600EF0"/>
    <w:rsid w:val="00625A2F"/>
    <w:rsid w:val="00631792"/>
    <w:rsid w:val="006373DC"/>
    <w:rsid w:val="00655FD7"/>
    <w:rsid w:val="00664E5B"/>
    <w:rsid w:val="00667450"/>
    <w:rsid w:val="00667ACB"/>
    <w:rsid w:val="0067095A"/>
    <w:rsid w:val="00672FFB"/>
    <w:rsid w:val="006826C2"/>
    <w:rsid w:val="006849DF"/>
    <w:rsid w:val="00685D64"/>
    <w:rsid w:val="006920B8"/>
    <w:rsid w:val="006A0750"/>
    <w:rsid w:val="006A5347"/>
    <w:rsid w:val="006A59F1"/>
    <w:rsid w:val="006C03F8"/>
    <w:rsid w:val="006C3D9E"/>
    <w:rsid w:val="00717FFA"/>
    <w:rsid w:val="007375B2"/>
    <w:rsid w:val="00740D7B"/>
    <w:rsid w:val="00742EDB"/>
    <w:rsid w:val="00744DDB"/>
    <w:rsid w:val="00745B28"/>
    <w:rsid w:val="0075188F"/>
    <w:rsid w:val="007614FA"/>
    <w:rsid w:val="0077631D"/>
    <w:rsid w:val="007805F0"/>
    <w:rsid w:val="00781000"/>
    <w:rsid w:val="00786681"/>
    <w:rsid w:val="0078697E"/>
    <w:rsid w:val="007C27AA"/>
    <w:rsid w:val="007C3E56"/>
    <w:rsid w:val="007C68BF"/>
    <w:rsid w:val="007D1717"/>
    <w:rsid w:val="007E66EB"/>
    <w:rsid w:val="007F37FC"/>
    <w:rsid w:val="007F7408"/>
    <w:rsid w:val="00802A48"/>
    <w:rsid w:val="0083281B"/>
    <w:rsid w:val="00872067"/>
    <w:rsid w:val="00873DAA"/>
    <w:rsid w:val="00894D14"/>
    <w:rsid w:val="00897006"/>
    <w:rsid w:val="008A37A5"/>
    <w:rsid w:val="008A6BFB"/>
    <w:rsid w:val="008B4B96"/>
    <w:rsid w:val="008B4CBF"/>
    <w:rsid w:val="008C0379"/>
    <w:rsid w:val="008D0CB8"/>
    <w:rsid w:val="008D440D"/>
    <w:rsid w:val="008E3E2E"/>
    <w:rsid w:val="0090434D"/>
    <w:rsid w:val="00912319"/>
    <w:rsid w:val="009164C9"/>
    <w:rsid w:val="00931A89"/>
    <w:rsid w:val="00931C52"/>
    <w:rsid w:val="009328BF"/>
    <w:rsid w:val="009433FB"/>
    <w:rsid w:val="00964D54"/>
    <w:rsid w:val="00990A01"/>
    <w:rsid w:val="00993BB2"/>
    <w:rsid w:val="0099517A"/>
    <w:rsid w:val="009C47E3"/>
    <w:rsid w:val="009F3278"/>
    <w:rsid w:val="009F74F1"/>
    <w:rsid w:val="00A059B3"/>
    <w:rsid w:val="00A2246A"/>
    <w:rsid w:val="00A33C62"/>
    <w:rsid w:val="00A52C8B"/>
    <w:rsid w:val="00A67E71"/>
    <w:rsid w:val="00A86472"/>
    <w:rsid w:val="00AA3EAE"/>
    <w:rsid w:val="00AA4A4D"/>
    <w:rsid w:val="00AA539F"/>
    <w:rsid w:val="00AA553D"/>
    <w:rsid w:val="00AC0759"/>
    <w:rsid w:val="00AE1CBC"/>
    <w:rsid w:val="00AF24A6"/>
    <w:rsid w:val="00B0186D"/>
    <w:rsid w:val="00B1732B"/>
    <w:rsid w:val="00B6710D"/>
    <w:rsid w:val="00B70562"/>
    <w:rsid w:val="00B72400"/>
    <w:rsid w:val="00B87433"/>
    <w:rsid w:val="00B946B8"/>
    <w:rsid w:val="00B9482E"/>
    <w:rsid w:val="00B97794"/>
    <w:rsid w:val="00BB59D8"/>
    <w:rsid w:val="00BC58CE"/>
    <w:rsid w:val="00BD40E8"/>
    <w:rsid w:val="00BE1491"/>
    <w:rsid w:val="00BF18BD"/>
    <w:rsid w:val="00C00F03"/>
    <w:rsid w:val="00C013F4"/>
    <w:rsid w:val="00C1568A"/>
    <w:rsid w:val="00C15A4F"/>
    <w:rsid w:val="00C23BA1"/>
    <w:rsid w:val="00C40C72"/>
    <w:rsid w:val="00C42185"/>
    <w:rsid w:val="00C513C2"/>
    <w:rsid w:val="00C53CD8"/>
    <w:rsid w:val="00C6795C"/>
    <w:rsid w:val="00C703FF"/>
    <w:rsid w:val="00C75C60"/>
    <w:rsid w:val="00C90032"/>
    <w:rsid w:val="00C972BD"/>
    <w:rsid w:val="00CB0965"/>
    <w:rsid w:val="00CB5DCD"/>
    <w:rsid w:val="00CE58C7"/>
    <w:rsid w:val="00D061D0"/>
    <w:rsid w:val="00D11F44"/>
    <w:rsid w:val="00D12EF5"/>
    <w:rsid w:val="00D308F9"/>
    <w:rsid w:val="00D3094B"/>
    <w:rsid w:val="00D32D20"/>
    <w:rsid w:val="00D3742E"/>
    <w:rsid w:val="00D4053D"/>
    <w:rsid w:val="00D43A26"/>
    <w:rsid w:val="00D54080"/>
    <w:rsid w:val="00D7200D"/>
    <w:rsid w:val="00DA157E"/>
    <w:rsid w:val="00DC66AF"/>
    <w:rsid w:val="00DD0ECD"/>
    <w:rsid w:val="00DD4A63"/>
    <w:rsid w:val="00DE34DF"/>
    <w:rsid w:val="00DF2576"/>
    <w:rsid w:val="00E00EF0"/>
    <w:rsid w:val="00E12DDE"/>
    <w:rsid w:val="00E23709"/>
    <w:rsid w:val="00E344E0"/>
    <w:rsid w:val="00E3510D"/>
    <w:rsid w:val="00E41EAC"/>
    <w:rsid w:val="00E54498"/>
    <w:rsid w:val="00E66F9C"/>
    <w:rsid w:val="00E67B9B"/>
    <w:rsid w:val="00E70256"/>
    <w:rsid w:val="00E82996"/>
    <w:rsid w:val="00E82E1B"/>
    <w:rsid w:val="00E91F58"/>
    <w:rsid w:val="00E97C79"/>
    <w:rsid w:val="00EA646E"/>
    <w:rsid w:val="00EB6D72"/>
    <w:rsid w:val="00EC0D3E"/>
    <w:rsid w:val="00EC2E37"/>
    <w:rsid w:val="00ED0495"/>
    <w:rsid w:val="00ED74D2"/>
    <w:rsid w:val="00EE6B76"/>
    <w:rsid w:val="00EF07E4"/>
    <w:rsid w:val="00EF32AE"/>
    <w:rsid w:val="00F104B1"/>
    <w:rsid w:val="00F11D68"/>
    <w:rsid w:val="00F15068"/>
    <w:rsid w:val="00F24132"/>
    <w:rsid w:val="00F262A0"/>
    <w:rsid w:val="00F2790E"/>
    <w:rsid w:val="00F325B7"/>
    <w:rsid w:val="00F334DE"/>
    <w:rsid w:val="00F56A61"/>
    <w:rsid w:val="00F60E99"/>
    <w:rsid w:val="00F73300"/>
    <w:rsid w:val="00F815D5"/>
    <w:rsid w:val="00F8326E"/>
    <w:rsid w:val="00F857CD"/>
    <w:rsid w:val="00F928E3"/>
    <w:rsid w:val="00F95E34"/>
    <w:rsid w:val="00FA32E0"/>
    <w:rsid w:val="00FB00FB"/>
    <w:rsid w:val="00FB1DFD"/>
    <w:rsid w:val="00FC558A"/>
    <w:rsid w:val="00FE128D"/>
    <w:rsid w:val="00FF6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5B7"/>
    <w:pPr>
      <w:tabs>
        <w:tab w:val="center" w:pos="4252"/>
        <w:tab w:val="right" w:pos="8504"/>
      </w:tabs>
      <w:snapToGrid w:val="0"/>
    </w:pPr>
  </w:style>
  <w:style w:type="character" w:customStyle="1" w:styleId="a5">
    <w:name w:val="ヘッダー (文字)"/>
    <w:basedOn w:val="a0"/>
    <w:link w:val="a4"/>
    <w:uiPriority w:val="99"/>
    <w:rsid w:val="00F325B7"/>
  </w:style>
  <w:style w:type="paragraph" w:styleId="a6">
    <w:name w:val="footer"/>
    <w:basedOn w:val="a"/>
    <w:link w:val="a7"/>
    <w:uiPriority w:val="99"/>
    <w:unhideWhenUsed/>
    <w:rsid w:val="00F325B7"/>
    <w:pPr>
      <w:tabs>
        <w:tab w:val="center" w:pos="4252"/>
        <w:tab w:val="right" w:pos="8504"/>
      </w:tabs>
      <w:snapToGrid w:val="0"/>
    </w:pPr>
  </w:style>
  <w:style w:type="character" w:customStyle="1" w:styleId="a7">
    <w:name w:val="フッター (文字)"/>
    <w:basedOn w:val="a0"/>
    <w:link w:val="a6"/>
    <w:uiPriority w:val="99"/>
    <w:rsid w:val="00F325B7"/>
  </w:style>
  <w:style w:type="paragraph" w:styleId="a8">
    <w:name w:val="List Paragraph"/>
    <w:basedOn w:val="a"/>
    <w:uiPriority w:val="34"/>
    <w:qFormat/>
    <w:rsid w:val="009F3278"/>
    <w:pPr>
      <w:ind w:leftChars="400" w:left="840"/>
    </w:pPr>
  </w:style>
  <w:style w:type="paragraph" w:styleId="a9">
    <w:name w:val="Balloon Text"/>
    <w:basedOn w:val="a"/>
    <w:link w:val="aa"/>
    <w:uiPriority w:val="99"/>
    <w:semiHidden/>
    <w:unhideWhenUsed/>
    <w:rsid w:val="00ED74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74D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5B7"/>
    <w:pPr>
      <w:tabs>
        <w:tab w:val="center" w:pos="4252"/>
        <w:tab w:val="right" w:pos="8504"/>
      </w:tabs>
      <w:snapToGrid w:val="0"/>
    </w:pPr>
  </w:style>
  <w:style w:type="character" w:customStyle="1" w:styleId="a5">
    <w:name w:val="ヘッダー (文字)"/>
    <w:basedOn w:val="a0"/>
    <w:link w:val="a4"/>
    <w:uiPriority w:val="99"/>
    <w:rsid w:val="00F325B7"/>
  </w:style>
  <w:style w:type="paragraph" w:styleId="a6">
    <w:name w:val="footer"/>
    <w:basedOn w:val="a"/>
    <w:link w:val="a7"/>
    <w:uiPriority w:val="99"/>
    <w:unhideWhenUsed/>
    <w:rsid w:val="00F325B7"/>
    <w:pPr>
      <w:tabs>
        <w:tab w:val="center" w:pos="4252"/>
        <w:tab w:val="right" w:pos="8504"/>
      </w:tabs>
      <w:snapToGrid w:val="0"/>
    </w:pPr>
  </w:style>
  <w:style w:type="character" w:customStyle="1" w:styleId="a7">
    <w:name w:val="フッター (文字)"/>
    <w:basedOn w:val="a0"/>
    <w:link w:val="a6"/>
    <w:uiPriority w:val="99"/>
    <w:rsid w:val="00F325B7"/>
  </w:style>
  <w:style w:type="paragraph" w:styleId="a8">
    <w:name w:val="List Paragraph"/>
    <w:basedOn w:val="a"/>
    <w:uiPriority w:val="34"/>
    <w:qFormat/>
    <w:rsid w:val="009F3278"/>
    <w:pPr>
      <w:ind w:leftChars="400" w:left="840"/>
    </w:pPr>
  </w:style>
  <w:style w:type="paragraph" w:styleId="a9">
    <w:name w:val="Balloon Text"/>
    <w:basedOn w:val="a"/>
    <w:link w:val="aa"/>
    <w:uiPriority w:val="99"/>
    <w:semiHidden/>
    <w:unhideWhenUsed/>
    <w:rsid w:val="00ED74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74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57BE2-69EF-4739-9C6B-21B44E75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5</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NPO人材開発機構</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高木 恭子</dc:creator>
  <cp:lastModifiedBy>高木 恭子</cp:lastModifiedBy>
  <cp:revision>98</cp:revision>
  <cp:lastPrinted>2018-12-07T05:13:00Z</cp:lastPrinted>
  <dcterms:created xsi:type="dcterms:W3CDTF">2019-12-30T14:24:00Z</dcterms:created>
  <dcterms:modified xsi:type="dcterms:W3CDTF">2020-01-08T03:36:00Z</dcterms:modified>
</cp:coreProperties>
</file>