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067" w:rsidRPr="00155881" w:rsidRDefault="0083281B" w:rsidP="00155881">
      <w:pPr>
        <w:jc w:val="center"/>
        <w:rPr>
          <w:b/>
        </w:rPr>
      </w:pPr>
      <w:r>
        <w:rPr>
          <w:rFonts w:hint="eastAsia"/>
          <w:b/>
        </w:rPr>
        <w:t>福祉事業所の</w:t>
      </w:r>
      <w:r>
        <w:rPr>
          <w:rFonts w:hint="eastAsia"/>
          <w:b/>
        </w:rPr>
        <w:t>BCP</w:t>
      </w:r>
      <w:r>
        <w:rPr>
          <w:rFonts w:hint="eastAsia"/>
          <w:b/>
        </w:rPr>
        <w:t>と</w:t>
      </w:r>
      <w:r>
        <w:rPr>
          <w:rFonts w:hint="eastAsia"/>
          <w:b/>
        </w:rPr>
        <w:t>BCM</w:t>
      </w:r>
      <w:r w:rsidR="00872067" w:rsidRPr="00155881">
        <w:rPr>
          <w:rFonts w:hint="eastAsia"/>
          <w:b/>
        </w:rPr>
        <w:t xml:space="preserve">　第</w:t>
      </w:r>
      <w:r w:rsidR="00AF6868">
        <w:rPr>
          <w:rFonts w:hint="eastAsia"/>
          <w:b/>
        </w:rPr>
        <w:t>４</w:t>
      </w:r>
      <w:r w:rsidR="00872067" w:rsidRPr="00155881">
        <w:rPr>
          <w:rFonts w:hint="eastAsia"/>
          <w:b/>
        </w:rPr>
        <w:t>回「</w:t>
      </w:r>
      <w:r w:rsidR="00AF6868">
        <w:rPr>
          <w:rFonts w:hint="eastAsia"/>
          <w:b/>
        </w:rPr>
        <w:t>タイムラインの作成</w:t>
      </w:r>
      <w:r w:rsidR="00872067" w:rsidRPr="00155881">
        <w:rPr>
          <w:rFonts w:hint="eastAsia"/>
          <w:b/>
        </w:rPr>
        <w:t>」</w:t>
      </w:r>
      <w:r w:rsidR="006C03F8" w:rsidRPr="006C03F8">
        <w:rPr>
          <w:b/>
        </w:rPr>
        <w:t>01</w:t>
      </w:r>
      <w:r>
        <w:rPr>
          <w:rFonts w:hint="eastAsia"/>
          <w:b/>
        </w:rPr>
        <w:t>19100</w:t>
      </w:r>
      <w:r w:rsidR="00AF6868">
        <w:rPr>
          <w:rFonts w:hint="eastAsia"/>
          <w:b/>
        </w:rPr>
        <w:t>4</w:t>
      </w:r>
      <w:r>
        <w:rPr>
          <w:b/>
        </w:rPr>
        <w:t>w</w:t>
      </w:r>
      <w:r>
        <w:rPr>
          <w:rFonts w:hint="eastAsia"/>
          <w:b/>
        </w:rPr>
        <w:t>h</w:t>
      </w:r>
      <w:r w:rsidR="006C03F8" w:rsidRPr="006C03F8">
        <w:rPr>
          <w:b/>
        </w:rPr>
        <w:t>j</w:t>
      </w:r>
    </w:p>
    <w:tbl>
      <w:tblPr>
        <w:tblStyle w:val="a3"/>
        <w:tblW w:w="0" w:type="auto"/>
        <w:tblInd w:w="250" w:type="dxa"/>
        <w:tblLook w:val="04A0" w:firstRow="1" w:lastRow="0" w:firstColumn="1" w:lastColumn="0" w:noHBand="0" w:noVBand="1"/>
      </w:tblPr>
      <w:tblGrid>
        <w:gridCol w:w="851"/>
        <w:gridCol w:w="3118"/>
        <w:gridCol w:w="3260"/>
        <w:gridCol w:w="7655"/>
      </w:tblGrid>
      <w:tr w:rsidR="00872067" w:rsidTr="00872067">
        <w:tc>
          <w:tcPr>
            <w:tcW w:w="851" w:type="dxa"/>
            <w:vAlign w:val="center"/>
          </w:tcPr>
          <w:p w:rsidR="00872067" w:rsidRPr="00081CB9" w:rsidRDefault="00872067" w:rsidP="00872067">
            <w:pPr>
              <w:jc w:val="center"/>
            </w:pPr>
            <w:r w:rsidRPr="00081CB9">
              <w:rPr>
                <w:rFonts w:hint="eastAsia"/>
              </w:rPr>
              <w:t>シート＃</w:t>
            </w:r>
          </w:p>
        </w:tc>
        <w:tc>
          <w:tcPr>
            <w:tcW w:w="3118" w:type="dxa"/>
            <w:vAlign w:val="center"/>
          </w:tcPr>
          <w:p w:rsidR="00872067" w:rsidRPr="00081CB9" w:rsidRDefault="00872067" w:rsidP="00872067">
            <w:pPr>
              <w:jc w:val="center"/>
            </w:pPr>
            <w:r w:rsidRPr="00081CB9">
              <w:rPr>
                <w:rFonts w:hint="eastAsia"/>
              </w:rPr>
              <w:t>シートタイトル</w:t>
            </w:r>
          </w:p>
        </w:tc>
        <w:tc>
          <w:tcPr>
            <w:tcW w:w="3260" w:type="dxa"/>
            <w:vAlign w:val="center"/>
          </w:tcPr>
          <w:p w:rsidR="00872067" w:rsidRPr="00081CB9" w:rsidRDefault="00872067" w:rsidP="00872067">
            <w:pPr>
              <w:jc w:val="center"/>
            </w:pPr>
            <w:r w:rsidRPr="00081CB9">
              <w:rPr>
                <w:rFonts w:hint="eastAsia"/>
              </w:rPr>
              <w:t>小見出し</w:t>
            </w:r>
          </w:p>
        </w:tc>
        <w:tc>
          <w:tcPr>
            <w:tcW w:w="7655" w:type="dxa"/>
            <w:vAlign w:val="center"/>
          </w:tcPr>
          <w:p w:rsidR="00872067" w:rsidRDefault="00155881" w:rsidP="00872067">
            <w:pPr>
              <w:jc w:val="center"/>
            </w:pPr>
            <w:r w:rsidRPr="00155881">
              <w:rPr>
                <w:rFonts w:hint="eastAsia"/>
              </w:rPr>
              <w:t>要点　「」はテロップ</w:t>
            </w:r>
          </w:p>
        </w:tc>
      </w:tr>
      <w:tr w:rsidR="00F815D5" w:rsidTr="00872067">
        <w:tc>
          <w:tcPr>
            <w:tcW w:w="851" w:type="dxa"/>
          </w:tcPr>
          <w:p w:rsidR="00905FF1" w:rsidRDefault="00155881" w:rsidP="00155881">
            <w:pPr>
              <w:jc w:val="center"/>
            </w:pPr>
            <w:r w:rsidRPr="00155881">
              <w:rPr>
                <w:rFonts w:hint="eastAsia"/>
              </w:rPr>
              <w:t>P1</w:t>
            </w:r>
          </w:p>
          <w:p w:rsidR="00F815D5" w:rsidRDefault="00905FF1" w:rsidP="00155881">
            <w:pPr>
              <w:jc w:val="center"/>
            </w:pPr>
            <w:r>
              <w:rPr>
                <w:rFonts w:hint="eastAsia"/>
              </w:rPr>
              <w:t>右</w:t>
            </w:r>
            <w:r w:rsidR="00155881" w:rsidRPr="00155881">
              <w:rPr>
                <w:rFonts w:hint="eastAsia"/>
              </w:rPr>
              <w:t>下</w:t>
            </w:r>
          </w:p>
        </w:tc>
        <w:tc>
          <w:tcPr>
            <w:tcW w:w="3118" w:type="dxa"/>
          </w:tcPr>
          <w:p w:rsidR="00F815D5" w:rsidRDefault="00905FF1">
            <w:r>
              <w:rPr>
                <w:rFonts w:hint="eastAsia"/>
              </w:rPr>
              <w:t>タイムラインの形</w:t>
            </w:r>
          </w:p>
        </w:tc>
        <w:tc>
          <w:tcPr>
            <w:tcW w:w="3260" w:type="dxa"/>
          </w:tcPr>
          <w:p w:rsidR="00F815D5" w:rsidRDefault="00F815D5">
            <w:bookmarkStart w:id="0" w:name="_GoBack"/>
            <w:bookmarkEnd w:id="0"/>
          </w:p>
        </w:tc>
        <w:tc>
          <w:tcPr>
            <w:tcW w:w="7655" w:type="dxa"/>
          </w:tcPr>
          <w:p w:rsidR="00905FF1" w:rsidRDefault="00905FF1" w:rsidP="00A33C62">
            <w:r>
              <w:rPr>
                <w:rFonts w:hint="eastAsia"/>
              </w:rPr>
              <w:t>タイムラインは、横軸は時間、縦軸に、想定、業務を書く。</w:t>
            </w:r>
          </w:p>
          <w:p w:rsidR="00F815D5" w:rsidRDefault="00905FF1" w:rsidP="00A33C62">
            <w:r>
              <w:rPr>
                <w:rFonts w:hint="eastAsia"/>
              </w:rPr>
              <w:t>タイムラインは工程表で、ガントチャートとも呼ばれることもある。</w:t>
            </w:r>
          </w:p>
          <w:p w:rsidR="00905FF1" w:rsidRDefault="00905FF1" w:rsidP="00A33C62">
            <w:r>
              <w:rPr>
                <w:rFonts w:hint="eastAsia"/>
              </w:rPr>
              <w:t>通常の工程表やガントチャートと異なる点は、想定を入れる</w:t>
            </w:r>
            <w:r w:rsidR="00A35709">
              <w:rPr>
                <w:rFonts w:hint="eastAsia"/>
              </w:rPr>
              <w:t>欄がある</w:t>
            </w:r>
            <w:r w:rsidR="00E46BE4">
              <w:rPr>
                <w:rFonts w:hint="eastAsia"/>
              </w:rPr>
              <w:t>ところ</w:t>
            </w:r>
            <w:r>
              <w:rPr>
                <w:rFonts w:hint="eastAsia"/>
              </w:rPr>
              <w:t>。</w:t>
            </w:r>
          </w:p>
          <w:p w:rsidR="00905FF1" w:rsidRDefault="00905FF1" w:rsidP="00A35709">
            <w:r>
              <w:rPr>
                <w:rFonts w:hint="eastAsia"/>
              </w:rPr>
              <w:t>想定</w:t>
            </w:r>
            <w:r w:rsidR="00A35709">
              <w:rPr>
                <w:rFonts w:hint="eastAsia"/>
              </w:rPr>
              <w:t>に</w:t>
            </w:r>
            <w:r>
              <w:rPr>
                <w:rFonts w:hint="eastAsia"/>
              </w:rPr>
              <w:t>は、ライフラインの停止が何日間続くのか、</w:t>
            </w:r>
            <w:r w:rsidR="00A35709">
              <w:rPr>
                <w:rFonts w:hint="eastAsia"/>
              </w:rPr>
              <w:t>出勤できる職員が</w:t>
            </w:r>
            <w:r>
              <w:rPr>
                <w:rFonts w:hint="eastAsia"/>
              </w:rPr>
              <w:t>どのくらい少なく何日位続くのか</w:t>
            </w:r>
            <w:r w:rsidR="00A35709">
              <w:rPr>
                <w:rFonts w:hint="eastAsia"/>
              </w:rPr>
              <w:t>、など</w:t>
            </w:r>
            <w:r>
              <w:rPr>
                <w:rFonts w:hint="eastAsia"/>
              </w:rPr>
              <w:t>を書く</w:t>
            </w:r>
            <w:r w:rsidR="00A35709">
              <w:rPr>
                <w:rFonts w:hint="eastAsia"/>
              </w:rPr>
              <w:t>。</w:t>
            </w:r>
          </w:p>
          <w:p w:rsidR="00A35709" w:rsidRPr="00A35709" w:rsidRDefault="00A35709" w:rsidP="00A35709">
            <w:r>
              <w:rPr>
                <w:rFonts w:hint="eastAsia"/>
              </w:rPr>
              <w:t>右の主な担当班名には、誰が業務を担当するかを書く。これもタイムラインの特徴的な部分であると思う。</w:t>
            </w:r>
          </w:p>
        </w:tc>
      </w:tr>
      <w:tr w:rsidR="00F815D5" w:rsidTr="00872067">
        <w:tc>
          <w:tcPr>
            <w:tcW w:w="851" w:type="dxa"/>
          </w:tcPr>
          <w:p w:rsidR="00D171B6" w:rsidRDefault="00155881" w:rsidP="008E3E2E">
            <w:pPr>
              <w:jc w:val="center"/>
            </w:pPr>
            <w:r w:rsidRPr="00155881">
              <w:rPr>
                <w:rFonts w:hint="eastAsia"/>
              </w:rPr>
              <w:t>P</w:t>
            </w:r>
            <w:r>
              <w:rPr>
                <w:rFonts w:hint="eastAsia"/>
              </w:rPr>
              <w:t>2</w:t>
            </w:r>
          </w:p>
          <w:p w:rsidR="00F815D5" w:rsidRDefault="00D171B6" w:rsidP="008E3E2E">
            <w:pPr>
              <w:jc w:val="center"/>
            </w:pPr>
            <w:r>
              <w:rPr>
                <w:rFonts w:hint="eastAsia"/>
              </w:rPr>
              <w:t>左</w:t>
            </w:r>
            <w:r w:rsidR="00155881">
              <w:rPr>
                <w:rFonts w:hint="eastAsia"/>
              </w:rPr>
              <w:t>上</w:t>
            </w:r>
          </w:p>
        </w:tc>
        <w:tc>
          <w:tcPr>
            <w:tcW w:w="3118" w:type="dxa"/>
          </w:tcPr>
          <w:p w:rsidR="00F815D5" w:rsidRDefault="00D171B6">
            <w:r>
              <w:rPr>
                <w:rFonts w:hint="eastAsia"/>
              </w:rPr>
              <w:t>タイムラインの作成①</w:t>
            </w:r>
          </w:p>
        </w:tc>
        <w:tc>
          <w:tcPr>
            <w:tcW w:w="3260" w:type="dxa"/>
          </w:tcPr>
          <w:p w:rsidR="00F815D5" w:rsidRDefault="00F815D5"/>
        </w:tc>
        <w:tc>
          <w:tcPr>
            <w:tcW w:w="7655" w:type="dxa"/>
          </w:tcPr>
          <w:p w:rsidR="00F815D5" w:rsidRDefault="00D171B6" w:rsidP="000F7BC8">
            <w:r w:rsidRPr="00D171B6">
              <w:rPr>
                <w:rFonts w:hint="eastAsia"/>
              </w:rPr>
              <w:t>まず最初に被害想定を記入する。</w:t>
            </w:r>
          </w:p>
          <w:p w:rsidR="00326BFD" w:rsidRDefault="00D171B6" w:rsidP="00480B8C">
            <w:r>
              <w:rPr>
                <w:rFonts w:hint="eastAsia"/>
              </w:rPr>
              <w:t>ライフライン（停電、断水、ガスの停止）について、施設の立地によりリスクが違うので</w:t>
            </w:r>
            <w:r w:rsidR="00480B8C">
              <w:rPr>
                <w:rFonts w:hint="eastAsia"/>
              </w:rPr>
              <w:t>、</w:t>
            </w:r>
            <w:r w:rsidR="00480B8C" w:rsidRPr="00480B8C">
              <w:rPr>
                <w:rFonts w:hint="eastAsia"/>
              </w:rPr>
              <w:t>それぞれ</w:t>
            </w:r>
            <w:r w:rsidR="00480B8C">
              <w:rPr>
                <w:rFonts w:hint="eastAsia"/>
              </w:rPr>
              <w:t>にあった日にちを入れる。</w:t>
            </w:r>
          </w:p>
          <w:p w:rsidR="00D171B6" w:rsidRDefault="00326BFD" w:rsidP="00480B8C">
            <w:r w:rsidRPr="00326BFD">
              <w:rPr>
                <w:rFonts w:hint="eastAsia"/>
              </w:rPr>
              <w:t>職員の出勤が困難な割合がどれくらいかも入れる。</w:t>
            </w:r>
          </w:p>
          <w:p w:rsidR="00326BFD" w:rsidRDefault="00326BFD" w:rsidP="00326BFD">
            <w:r>
              <w:rPr>
                <w:rFonts w:hint="eastAsia"/>
              </w:rPr>
              <w:t>それを書くことで、災害時の状況を意識しながらタイムラインを作成することができるので重要である。</w:t>
            </w:r>
          </w:p>
          <w:p w:rsidR="00326BFD" w:rsidRDefault="00326BFD" w:rsidP="00326BFD">
            <w:r>
              <w:rPr>
                <w:rFonts w:hint="eastAsia"/>
              </w:rPr>
              <w:t>大規模災害時には職員が減ることを必ず記入していただきたい。</w:t>
            </w:r>
          </w:p>
        </w:tc>
      </w:tr>
      <w:tr w:rsidR="00F815D5" w:rsidTr="00872067">
        <w:tc>
          <w:tcPr>
            <w:tcW w:w="851" w:type="dxa"/>
          </w:tcPr>
          <w:p w:rsidR="00326BFD" w:rsidRDefault="00155881" w:rsidP="008E3E2E">
            <w:pPr>
              <w:jc w:val="center"/>
            </w:pPr>
            <w:r w:rsidRPr="00155881">
              <w:rPr>
                <w:rFonts w:hint="eastAsia"/>
              </w:rPr>
              <w:t>P</w:t>
            </w:r>
            <w:r>
              <w:rPr>
                <w:rFonts w:hint="eastAsia"/>
              </w:rPr>
              <w:t>2</w:t>
            </w:r>
          </w:p>
          <w:p w:rsidR="00F815D5" w:rsidRDefault="00326BFD" w:rsidP="00326BFD">
            <w:pPr>
              <w:jc w:val="center"/>
            </w:pPr>
            <w:r>
              <w:rPr>
                <w:rFonts w:hint="eastAsia"/>
              </w:rPr>
              <w:t>右上</w:t>
            </w:r>
          </w:p>
        </w:tc>
        <w:tc>
          <w:tcPr>
            <w:tcW w:w="3118" w:type="dxa"/>
          </w:tcPr>
          <w:p w:rsidR="00F815D5" w:rsidRDefault="00326BFD">
            <w:r w:rsidRPr="00326BFD">
              <w:rPr>
                <w:rFonts w:hint="eastAsia"/>
              </w:rPr>
              <w:t>タイムラインの作成</w:t>
            </w:r>
            <w:r>
              <w:rPr>
                <w:rFonts w:hint="eastAsia"/>
              </w:rPr>
              <w:t>②</w:t>
            </w:r>
          </w:p>
        </w:tc>
        <w:tc>
          <w:tcPr>
            <w:tcW w:w="3260" w:type="dxa"/>
          </w:tcPr>
          <w:p w:rsidR="00F815D5" w:rsidRDefault="00F815D5"/>
        </w:tc>
        <w:tc>
          <w:tcPr>
            <w:tcW w:w="7655" w:type="dxa"/>
          </w:tcPr>
          <w:p w:rsidR="00F815D5" w:rsidRDefault="00C33090" w:rsidP="00326BFD">
            <w:r>
              <w:rPr>
                <w:rFonts w:hint="eastAsia"/>
              </w:rPr>
              <w:t>この表は地震対応について書いている。</w:t>
            </w:r>
          </w:p>
          <w:p w:rsidR="00C33090" w:rsidRDefault="00C33090" w:rsidP="00C33090">
            <w:r>
              <w:rPr>
                <w:rFonts w:hint="eastAsia"/>
              </w:rPr>
              <w:t>まずは、命を守るためにやるべきことを縦軸に記入し、それを実施するタイミング（横軸：時間軸）に色を付けると、どのタイミングで何をやるのか具体的にわかるようになる。</w:t>
            </w:r>
          </w:p>
          <w:p w:rsidR="006D464B" w:rsidRDefault="002A78E1" w:rsidP="00C33090">
            <w:r>
              <w:rPr>
                <w:rFonts w:hint="eastAsia"/>
              </w:rPr>
              <w:t>施設の立地によりやるべきことが異なるので、十分配慮</w:t>
            </w:r>
            <w:r w:rsidR="00F36028">
              <w:rPr>
                <w:rFonts w:hint="eastAsia"/>
              </w:rPr>
              <w:t>していただきたい</w:t>
            </w:r>
            <w:r>
              <w:rPr>
                <w:rFonts w:hint="eastAsia"/>
              </w:rPr>
              <w:t>。</w:t>
            </w:r>
          </w:p>
          <w:p w:rsidR="002A78E1" w:rsidRDefault="006D464B" w:rsidP="00C33090">
            <w:r>
              <w:rPr>
                <w:rFonts w:hint="eastAsia"/>
              </w:rPr>
              <w:t>具体的には、津波がある所では、避難の優先度が高い。表では外部の報告が</w:t>
            </w:r>
            <w:r>
              <w:rPr>
                <w:rFonts w:hint="eastAsia"/>
              </w:rPr>
              <w:t>2</w:t>
            </w:r>
            <w:r>
              <w:rPr>
                <w:rFonts w:hint="eastAsia"/>
              </w:rPr>
              <w:t>時間～</w:t>
            </w:r>
            <w:r>
              <w:rPr>
                <w:rFonts w:hint="eastAsia"/>
              </w:rPr>
              <w:t>6</w:t>
            </w:r>
            <w:r>
              <w:rPr>
                <w:rFonts w:hint="eastAsia"/>
              </w:rPr>
              <w:t>時間となっているが、津波</w:t>
            </w:r>
            <w:r w:rsidR="00244B86">
              <w:rPr>
                <w:rFonts w:hint="eastAsia"/>
              </w:rPr>
              <w:t>発生</w:t>
            </w:r>
            <w:r>
              <w:rPr>
                <w:rFonts w:hint="eastAsia"/>
              </w:rPr>
              <w:t>後に報告が難しいのであればもっと遅い時間に設定</w:t>
            </w:r>
            <w:r w:rsidR="00244B86">
              <w:rPr>
                <w:rFonts w:hint="eastAsia"/>
              </w:rPr>
              <w:t>してもよい</w:t>
            </w:r>
            <w:r>
              <w:rPr>
                <w:rFonts w:hint="eastAsia"/>
              </w:rPr>
              <w:t>。</w:t>
            </w:r>
          </w:p>
          <w:p w:rsidR="00244B86" w:rsidRDefault="00244B86" w:rsidP="00C33090">
            <w:r>
              <w:rPr>
                <w:rFonts w:hint="eastAsia"/>
              </w:rPr>
              <w:lastRenderedPageBreak/>
              <w:t>「それぞれ事業所のリスクに合わせて、どのタイミングで対応するのか、できるのかを考えて、色を付けていくと、個別性に対応したタイムラインになる」。</w:t>
            </w:r>
          </w:p>
          <w:p w:rsidR="00484447" w:rsidRDefault="00AE20BD" w:rsidP="00AE20BD">
            <w:r>
              <w:rPr>
                <w:rFonts w:hint="eastAsia"/>
              </w:rPr>
              <w:t>右の</w:t>
            </w:r>
            <w:r w:rsidR="00484447">
              <w:rPr>
                <w:rFonts w:hint="eastAsia"/>
              </w:rPr>
              <w:t>主な担当班名に、「誰がそれを対応するのかを書くとやるべきことが明確になる」。</w:t>
            </w:r>
            <w:r>
              <w:rPr>
                <w:rFonts w:hint="eastAsia"/>
              </w:rPr>
              <w:t>具体性があがるので</w:t>
            </w:r>
            <w:r w:rsidR="00E46BE4">
              <w:rPr>
                <w:rFonts w:hint="eastAsia"/>
              </w:rPr>
              <w:t>なるべく</w:t>
            </w:r>
            <w:r>
              <w:rPr>
                <w:rFonts w:hint="eastAsia"/>
              </w:rPr>
              <w:t>書いてください。</w:t>
            </w:r>
          </w:p>
          <w:p w:rsidR="00AE20BD" w:rsidRPr="00AE20BD" w:rsidRDefault="00A90D6E" w:rsidP="00AE20BD">
            <w:r>
              <w:rPr>
                <w:rFonts w:hint="eastAsia"/>
              </w:rPr>
              <w:t>なかなかすぐに書ききれないということもあると思うが、</w:t>
            </w:r>
            <w:r w:rsidR="00AE20BD">
              <w:rPr>
                <w:rFonts w:hint="eastAsia"/>
              </w:rPr>
              <w:t>「必ず皆さんで検討して</w:t>
            </w:r>
            <w:r>
              <w:rPr>
                <w:rFonts w:hint="eastAsia"/>
              </w:rPr>
              <w:t>、</w:t>
            </w:r>
            <w:r w:rsidR="00AE20BD">
              <w:rPr>
                <w:rFonts w:hint="eastAsia"/>
              </w:rPr>
              <w:t>暫定的にでも書いておくことをお勧めします」。</w:t>
            </w:r>
          </w:p>
        </w:tc>
      </w:tr>
      <w:tr w:rsidR="00F815D5" w:rsidTr="00872067">
        <w:tc>
          <w:tcPr>
            <w:tcW w:w="851" w:type="dxa"/>
          </w:tcPr>
          <w:p w:rsidR="00A90D6E" w:rsidRDefault="00155881" w:rsidP="008E3E2E">
            <w:pPr>
              <w:jc w:val="center"/>
            </w:pPr>
            <w:r w:rsidRPr="00155881">
              <w:rPr>
                <w:rFonts w:hint="eastAsia"/>
              </w:rPr>
              <w:lastRenderedPageBreak/>
              <w:t>P</w:t>
            </w:r>
            <w:r w:rsidR="00A90D6E">
              <w:rPr>
                <w:rFonts w:hint="eastAsia"/>
              </w:rPr>
              <w:t>2</w:t>
            </w:r>
          </w:p>
          <w:p w:rsidR="00F815D5" w:rsidRDefault="00A90D6E" w:rsidP="008E3E2E">
            <w:pPr>
              <w:jc w:val="center"/>
            </w:pPr>
            <w:r>
              <w:rPr>
                <w:rFonts w:hint="eastAsia"/>
              </w:rPr>
              <w:t>左下</w:t>
            </w:r>
          </w:p>
        </w:tc>
        <w:tc>
          <w:tcPr>
            <w:tcW w:w="3118" w:type="dxa"/>
          </w:tcPr>
          <w:p w:rsidR="00F815D5" w:rsidRDefault="0077564B">
            <w:r w:rsidRPr="0077564B">
              <w:rPr>
                <w:rFonts w:hint="eastAsia"/>
              </w:rPr>
              <w:t>タイムラインの作成②</w:t>
            </w:r>
          </w:p>
        </w:tc>
        <w:tc>
          <w:tcPr>
            <w:tcW w:w="3260" w:type="dxa"/>
          </w:tcPr>
          <w:p w:rsidR="00F815D5" w:rsidRDefault="00F815D5"/>
        </w:tc>
        <w:tc>
          <w:tcPr>
            <w:tcW w:w="7655" w:type="dxa"/>
          </w:tcPr>
          <w:p w:rsidR="00F815D5" w:rsidRDefault="0077564B" w:rsidP="009433FB">
            <w:r>
              <w:rPr>
                <w:rFonts w:hint="eastAsia"/>
              </w:rPr>
              <w:t>災害から命を守った後の、事業継続についてです。</w:t>
            </w:r>
          </w:p>
          <w:p w:rsidR="0077564B" w:rsidRDefault="0077564B" w:rsidP="009433FB">
            <w:r>
              <w:rPr>
                <w:rFonts w:hint="eastAsia"/>
              </w:rPr>
              <w:t>縦軸は、ビジネスインパクト分析で優先度を高くつけた業務を上位に、業務を順番に並べる。医療ケア、水分、排せつ以外の業務も並べてタイムラインを追加してください。</w:t>
            </w:r>
          </w:p>
          <w:p w:rsidR="0077564B" w:rsidRPr="0077564B" w:rsidRDefault="0077564B" w:rsidP="009433FB">
            <w:r>
              <w:rPr>
                <w:rFonts w:hint="eastAsia"/>
              </w:rPr>
              <w:t>横軸は、</w:t>
            </w:r>
            <w:r w:rsidR="002C3194" w:rsidRPr="002C3194">
              <w:rPr>
                <w:rFonts w:hint="eastAsia"/>
              </w:rPr>
              <w:t>枠内に</w:t>
            </w:r>
            <w:r w:rsidR="002C3194">
              <w:rPr>
                <w:rFonts w:hint="eastAsia"/>
              </w:rPr>
              <w:t>具体的に、ライフラインが止まっている中でその業務をどうやるのか</w:t>
            </w:r>
            <w:r w:rsidR="002C3194" w:rsidRPr="002C3194">
              <w:rPr>
                <w:rFonts w:hint="eastAsia"/>
              </w:rPr>
              <w:t>備考を書くと</w:t>
            </w:r>
            <w:r w:rsidR="002C3194">
              <w:rPr>
                <w:rFonts w:hint="eastAsia"/>
              </w:rPr>
              <w:t>概要がわか</w:t>
            </w:r>
            <w:r w:rsidR="00B37930">
              <w:rPr>
                <w:rFonts w:hint="eastAsia"/>
              </w:rPr>
              <w:t>り、実際に動きやすい</w:t>
            </w:r>
            <w:r w:rsidR="002C3194">
              <w:rPr>
                <w:rFonts w:hint="eastAsia"/>
              </w:rPr>
              <w:t>。</w:t>
            </w:r>
          </w:p>
        </w:tc>
      </w:tr>
      <w:tr w:rsidR="006D464B" w:rsidTr="00872067">
        <w:tc>
          <w:tcPr>
            <w:tcW w:w="851" w:type="dxa"/>
          </w:tcPr>
          <w:p w:rsidR="00E34EC5" w:rsidRDefault="00E34EC5" w:rsidP="00E34EC5">
            <w:pPr>
              <w:jc w:val="center"/>
            </w:pPr>
            <w:r>
              <w:t>P2</w:t>
            </w:r>
          </w:p>
          <w:p w:rsidR="006D464B" w:rsidRPr="00155881" w:rsidRDefault="00E34EC5" w:rsidP="00E34EC5">
            <w:pPr>
              <w:jc w:val="center"/>
            </w:pPr>
            <w:r>
              <w:rPr>
                <w:rFonts w:hint="eastAsia"/>
              </w:rPr>
              <w:t>右下</w:t>
            </w:r>
          </w:p>
        </w:tc>
        <w:tc>
          <w:tcPr>
            <w:tcW w:w="3118" w:type="dxa"/>
          </w:tcPr>
          <w:p w:rsidR="006D464B" w:rsidRDefault="00E34EC5">
            <w:r>
              <w:rPr>
                <w:rFonts w:hint="eastAsia"/>
              </w:rPr>
              <w:t>タイムラインの改定</w:t>
            </w:r>
          </w:p>
        </w:tc>
        <w:tc>
          <w:tcPr>
            <w:tcW w:w="3260" w:type="dxa"/>
          </w:tcPr>
          <w:p w:rsidR="006D464B" w:rsidRDefault="006D464B"/>
        </w:tc>
        <w:tc>
          <w:tcPr>
            <w:tcW w:w="7655" w:type="dxa"/>
          </w:tcPr>
          <w:p w:rsidR="006D464B" w:rsidRPr="00E34EC5" w:rsidRDefault="00E34EC5" w:rsidP="009433FB">
            <w:r>
              <w:rPr>
                <w:rFonts w:hint="eastAsia"/>
              </w:rPr>
              <w:t>「今までなかったようなリスクが追加されたり、必要なかったことが急に必要になると</w:t>
            </w:r>
            <w:r w:rsidR="00E31022">
              <w:rPr>
                <w:rFonts w:hint="eastAsia"/>
              </w:rPr>
              <w:t>、</w:t>
            </w:r>
            <w:r w:rsidR="00D245AA">
              <w:rPr>
                <w:rFonts w:hint="eastAsia"/>
              </w:rPr>
              <w:t>（タイムラインに追加すべき業務が）</w:t>
            </w:r>
            <w:r>
              <w:rPr>
                <w:rFonts w:hint="eastAsia"/>
              </w:rPr>
              <w:t>見えてくる場合がある」。</w:t>
            </w:r>
            <w:r w:rsidR="00E31022">
              <w:rPr>
                <w:rFonts w:hint="eastAsia"/>
              </w:rPr>
              <w:t>そうした場合には、業務を追加して、タイムラインを見直し改定することが非常に重要になる。</w:t>
            </w:r>
          </w:p>
        </w:tc>
      </w:tr>
      <w:tr w:rsidR="00E46BE4" w:rsidTr="002C3194">
        <w:trPr>
          <w:trHeight w:val="466"/>
        </w:trPr>
        <w:tc>
          <w:tcPr>
            <w:tcW w:w="851" w:type="dxa"/>
            <w:vMerge w:val="restart"/>
          </w:tcPr>
          <w:p w:rsidR="00E46BE4" w:rsidRDefault="00E46BE4" w:rsidP="00C5317D">
            <w:pPr>
              <w:jc w:val="center"/>
            </w:pPr>
            <w:r>
              <w:t>P</w:t>
            </w:r>
            <w:r>
              <w:rPr>
                <w:rFonts w:hint="eastAsia"/>
              </w:rPr>
              <w:t>3</w:t>
            </w:r>
          </w:p>
          <w:p w:rsidR="00E46BE4" w:rsidRPr="00155881" w:rsidRDefault="00E46BE4" w:rsidP="00C5317D">
            <w:pPr>
              <w:jc w:val="center"/>
            </w:pPr>
            <w:r>
              <w:rPr>
                <w:rFonts w:hint="eastAsia"/>
              </w:rPr>
              <w:t>左上</w:t>
            </w:r>
          </w:p>
        </w:tc>
        <w:tc>
          <w:tcPr>
            <w:tcW w:w="3118" w:type="dxa"/>
            <w:vMerge w:val="restart"/>
          </w:tcPr>
          <w:p w:rsidR="00E46BE4" w:rsidRDefault="00E46BE4">
            <w:r>
              <w:rPr>
                <w:rFonts w:hint="eastAsia"/>
              </w:rPr>
              <w:t>タイムライン作成のその後</w:t>
            </w:r>
          </w:p>
        </w:tc>
        <w:tc>
          <w:tcPr>
            <w:tcW w:w="3260" w:type="dxa"/>
          </w:tcPr>
          <w:p w:rsidR="00E46BE4" w:rsidRDefault="00E46BE4">
            <w:r>
              <w:rPr>
                <w:rFonts w:hint="eastAsia"/>
              </w:rPr>
              <w:t>物品を用意する</w:t>
            </w:r>
          </w:p>
        </w:tc>
        <w:tc>
          <w:tcPr>
            <w:tcW w:w="7655" w:type="dxa"/>
          </w:tcPr>
          <w:p w:rsidR="00E46BE4" w:rsidRDefault="00E46BE4" w:rsidP="009433FB">
            <w:r>
              <w:rPr>
                <w:rFonts w:hint="eastAsia"/>
              </w:rPr>
              <w:t>物がないのでできない、物の場所を知らないのでできない、ということがないようにする。</w:t>
            </w:r>
          </w:p>
        </w:tc>
      </w:tr>
      <w:tr w:rsidR="00E46BE4" w:rsidTr="003B3912">
        <w:trPr>
          <w:trHeight w:val="222"/>
        </w:trPr>
        <w:tc>
          <w:tcPr>
            <w:tcW w:w="851" w:type="dxa"/>
            <w:vMerge/>
          </w:tcPr>
          <w:p w:rsidR="00E46BE4" w:rsidRDefault="00E46BE4" w:rsidP="00C5317D">
            <w:pPr>
              <w:jc w:val="center"/>
            </w:pPr>
          </w:p>
        </w:tc>
        <w:tc>
          <w:tcPr>
            <w:tcW w:w="3118" w:type="dxa"/>
            <w:vMerge/>
          </w:tcPr>
          <w:p w:rsidR="00E46BE4" w:rsidRDefault="00E46BE4"/>
        </w:tc>
        <w:tc>
          <w:tcPr>
            <w:tcW w:w="3260" w:type="dxa"/>
          </w:tcPr>
          <w:p w:rsidR="00E46BE4" w:rsidRDefault="00E46BE4">
            <w:r>
              <w:rPr>
                <w:rFonts w:hint="eastAsia"/>
              </w:rPr>
              <w:t>年間計画の作成</w:t>
            </w:r>
          </w:p>
        </w:tc>
        <w:tc>
          <w:tcPr>
            <w:tcW w:w="7655" w:type="dxa"/>
          </w:tcPr>
          <w:p w:rsidR="00E46BE4" w:rsidRDefault="00E46BE4" w:rsidP="009433FB">
            <w:r>
              <w:rPr>
                <w:rFonts w:hint="eastAsia"/>
              </w:rPr>
              <w:t>BCP</w:t>
            </w:r>
            <w:r>
              <w:rPr>
                <w:rFonts w:hint="eastAsia"/>
              </w:rPr>
              <w:t>策定後のマネジメント、</w:t>
            </w:r>
            <w:r>
              <w:rPr>
                <w:rFonts w:hint="eastAsia"/>
              </w:rPr>
              <w:t>BCM</w:t>
            </w:r>
            <w:r>
              <w:rPr>
                <w:rFonts w:hint="eastAsia"/>
              </w:rPr>
              <w:t>に含まれる部分である。</w:t>
            </w:r>
          </w:p>
        </w:tc>
      </w:tr>
      <w:tr w:rsidR="005A36E2" w:rsidRPr="000452BF" w:rsidTr="002C3194">
        <w:trPr>
          <w:trHeight w:val="466"/>
        </w:trPr>
        <w:tc>
          <w:tcPr>
            <w:tcW w:w="851" w:type="dxa"/>
          </w:tcPr>
          <w:p w:rsidR="005A36E2" w:rsidRDefault="005A36E2" w:rsidP="005A36E2">
            <w:pPr>
              <w:jc w:val="center"/>
            </w:pPr>
            <w:r>
              <w:t>P3</w:t>
            </w:r>
          </w:p>
          <w:p w:rsidR="005A36E2" w:rsidRDefault="005A36E2" w:rsidP="005A36E2">
            <w:pPr>
              <w:jc w:val="center"/>
            </w:pPr>
            <w:r>
              <w:rPr>
                <w:rFonts w:hint="eastAsia"/>
              </w:rPr>
              <w:t>右上</w:t>
            </w:r>
          </w:p>
        </w:tc>
        <w:tc>
          <w:tcPr>
            <w:tcW w:w="3118" w:type="dxa"/>
          </w:tcPr>
          <w:p w:rsidR="005A36E2" w:rsidRDefault="005A36E2">
            <w:r>
              <w:rPr>
                <w:rFonts w:hint="eastAsia"/>
              </w:rPr>
              <w:t>各業務を実行できるようにする</w:t>
            </w:r>
          </w:p>
        </w:tc>
        <w:tc>
          <w:tcPr>
            <w:tcW w:w="3260" w:type="dxa"/>
          </w:tcPr>
          <w:p w:rsidR="005A36E2" w:rsidRDefault="00FC3962">
            <w:r>
              <w:rPr>
                <w:rFonts w:hint="eastAsia"/>
              </w:rPr>
              <w:t>医療ケア</w:t>
            </w:r>
          </w:p>
        </w:tc>
        <w:tc>
          <w:tcPr>
            <w:tcW w:w="7655" w:type="dxa"/>
          </w:tcPr>
          <w:p w:rsidR="00FA391B" w:rsidRDefault="00FC3962" w:rsidP="009433FB">
            <w:r>
              <w:rPr>
                <w:rFonts w:hint="eastAsia"/>
              </w:rPr>
              <w:t>ライフラインが停止している時に、痰の吸引はどのようにするのか。</w:t>
            </w:r>
          </w:p>
          <w:p w:rsidR="005A36E2" w:rsidRDefault="00FA391B" w:rsidP="009433FB">
            <w:r>
              <w:rPr>
                <w:rFonts w:hint="eastAsia"/>
              </w:rPr>
              <w:t>タイムラインを見て吸引を行うのも難しいので、例えば、停電時の吸引の手順書を新たに作成しておき、対応できるように、物品も購入しておくことが必要になる。</w:t>
            </w:r>
          </w:p>
          <w:p w:rsidR="00FA391B" w:rsidRDefault="00FA391B" w:rsidP="009433FB">
            <w:r>
              <w:rPr>
                <w:rFonts w:hint="eastAsia"/>
              </w:rPr>
              <w:t>もう一つ重要なのは、手順書だけではなく、訓練や管理をしっかりする</w:t>
            </w:r>
            <w:r w:rsidR="000452BF">
              <w:rPr>
                <w:rFonts w:hint="eastAsia"/>
              </w:rPr>
              <w:t>。</w:t>
            </w:r>
          </w:p>
        </w:tc>
      </w:tr>
      <w:tr w:rsidR="000452BF" w:rsidRPr="000452BF" w:rsidTr="003B3912">
        <w:trPr>
          <w:trHeight w:val="154"/>
        </w:trPr>
        <w:tc>
          <w:tcPr>
            <w:tcW w:w="851" w:type="dxa"/>
          </w:tcPr>
          <w:p w:rsidR="000452BF" w:rsidRDefault="000452BF" w:rsidP="000452BF">
            <w:pPr>
              <w:jc w:val="center"/>
            </w:pPr>
            <w:r>
              <w:t>P3</w:t>
            </w:r>
          </w:p>
          <w:p w:rsidR="000452BF" w:rsidRDefault="000452BF" w:rsidP="000452BF">
            <w:pPr>
              <w:jc w:val="center"/>
            </w:pPr>
            <w:r>
              <w:rPr>
                <w:rFonts w:hint="eastAsia"/>
              </w:rPr>
              <w:lastRenderedPageBreak/>
              <w:t>左下</w:t>
            </w:r>
          </w:p>
        </w:tc>
        <w:tc>
          <w:tcPr>
            <w:tcW w:w="3118" w:type="dxa"/>
          </w:tcPr>
          <w:p w:rsidR="000452BF" w:rsidRDefault="000452BF">
            <w:r>
              <w:rPr>
                <w:rFonts w:hint="eastAsia"/>
              </w:rPr>
              <w:lastRenderedPageBreak/>
              <w:t>年間計画（例）</w:t>
            </w:r>
          </w:p>
        </w:tc>
        <w:tc>
          <w:tcPr>
            <w:tcW w:w="3260" w:type="dxa"/>
          </w:tcPr>
          <w:p w:rsidR="000452BF" w:rsidRDefault="000452BF"/>
        </w:tc>
        <w:tc>
          <w:tcPr>
            <w:tcW w:w="7655" w:type="dxa"/>
          </w:tcPr>
          <w:p w:rsidR="000452BF" w:rsidRDefault="008006AD" w:rsidP="009433FB">
            <w:r>
              <w:rPr>
                <w:rFonts w:hint="eastAsia"/>
              </w:rPr>
              <w:t>年間計画には、何月に誰を対象に何をするかを記入するが、時期を意識するの</w:t>
            </w:r>
            <w:r>
              <w:rPr>
                <w:rFonts w:hint="eastAsia"/>
              </w:rPr>
              <w:lastRenderedPageBreak/>
              <w:t>がポイント。風水害の対策であれば、出水期と呼ばれる</w:t>
            </w:r>
            <w:r>
              <w:rPr>
                <w:rFonts w:hint="eastAsia"/>
              </w:rPr>
              <w:t>6</w:t>
            </w:r>
            <w:r>
              <w:rPr>
                <w:rFonts w:hint="eastAsia"/>
              </w:rPr>
              <w:t>月から</w:t>
            </w:r>
            <w:r>
              <w:rPr>
                <w:rFonts w:hint="eastAsia"/>
              </w:rPr>
              <w:t>10</w:t>
            </w:r>
            <w:r>
              <w:rPr>
                <w:rFonts w:hint="eastAsia"/>
              </w:rPr>
              <w:t>月の前、</w:t>
            </w:r>
            <w:r>
              <w:rPr>
                <w:rFonts w:hint="eastAsia"/>
              </w:rPr>
              <w:t>5</w:t>
            </w:r>
            <w:r>
              <w:rPr>
                <w:rFonts w:hint="eastAsia"/>
              </w:rPr>
              <w:t>月にその対策を確認する。</w:t>
            </w:r>
          </w:p>
          <w:p w:rsidR="00726118" w:rsidRDefault="00726118" w:rsidP="00726118">
            <w:r>
              <w:rPr>
                <w:rFonts w:hint="eastAsia"/>
              </w:rPr>
              <w:t>必ずやっていただきたいのは、訓練の後は振り返りをして、見直しをする。</w:t>
            </w:r>
          </w:p>
          <w:p w:rsidR="00726118" w:rsidRDefault="00726118" w:rsidP="00726118">
            <w:r>
              <w:rPr>
                <w:rFonts w:hint="eastAsia"/>
              </w:rPr>
              <w:t>おそらく最初に作ったマニュアルはほとんど機能しないと思われるので、反省の時に、どこがどう違っていたのか、どこをどう変えたらより</w:t>
            </w:r>
            <w:r w:rsidR="004F069A">
              <w:rPr>
                <w:rFonts w:hint="eastAsia"/>
              </w:rPr>
              <w:t>良い</w:t>
            </w:r>
            <w:r>
              <w:rPr>
                <w:rFonts w:hint="eastAsia"/>
              </w:rPr>
              <w:t>のか、振り返りをしてマニュアルを見直してください。それが</w:t>
            </w:r>
            <w:r>
              <w:rPr>
                <w:rFonts w:hint="eastAsia"/>
              </w:rPr>
              <w:t>BCM</w:t>
            </w:r>
            <w:r>
              <w:rPr>
                <w:rFonts w:hint="eastAsia"/>
              </w:rPr>
              <w:t>につながります。</w:t>
            </w:r>
          </w:p>
        </w:tc>
      </w:tr>
      <w:tr w:rsidR="00661247" w:rsidRPr="000452BF" w:rsidTr="002C3194">
        <w:trPr>
          <w:trHeight w:val="466"/>
        </w:trPr>
        <w:tc>
          <w:tcPr>
            <w:tcW w:w="851" w:type="dxa"/>
            <w:vMerge w:val="restart"/>
          </w:tcPr>
          <w:p w:rsidR="00661247" w:rsidRDefault="00661247" w:rsidP="00726118">
            <w:pPr>
              <w:jc w:val="center"/>
            </w:pPr>
            <w:r>
              <w:lastRenderedPageBreak/>
              <w:t>P3</w:t>
            </w:r>
          </w:p>
          <w:p w:rsidR="00661247" w:rsidRDefault="00661247" w:rsidP="00726118">
            <w:pPr>
              <w:jc w:val="center"/>
            </w:pPr>
            <w:r>
              <w:rPr>
                <w:rFonts w:hint="eastAsia"/>
              </w:rPr>
              <w:t>右下</w:t>
            </w:r>
          </w:p>
        </w:tc>
        <w:tc>
          <w:tcPr>
            <w:tcW w:w="3118" w:type="dxa"/>
            <w:vMerge w:val="restart"/>
          </w:tcPr>
          <w:p w:rsidR="00661247" w:rsidRDefault="00661247">
            <w:r>
              <w:rPr>
                <w:rFonts w:hint="eastAsia"/>
              </w:rPr>
              <w:t>BCP</w:t>
            </w:r>
            <w:r>
              <w:rPr>
                <w:rFonts w:hint="eastAsia"/>
              </w:rPr>
              <w:t>と</w:t>
            </w:r>
            <w:r>
              <w:rPr>
                <w:rFonts w:hint="eastAsia"/>
              </w:rPr>
              <w:t>BCM</w:t>
            </w:r>
            <w:r>
              <w:rPr>
                <w:rFonts w:hint="eastAsia"/>
              </w:rPr>
              <w:t>の作成時のキモ！①</w:t>
            </w:r>
          </w:p>
        </w:tc>
        <w:tc>
          <w:tcPr>
            <w:tcW w:w="3260" w:type="dxa"/>
          </w:tcPr>
          <w:p w:rsidR="00661247" w:rsidRDefault="00661247">
            <w:r>
              <w:rPr>
                <w:rFonts w:hint="eastAsia"/>
              </w:rPr>
              <w:t>動機付け・</w:t>
            </w:r>
            <w:r>
              <w:rPr>
                <w:rFonts w:hint="eastAsia"/>
              </w:rPr>
              <w:t>BCP</w:t>
            </w:r>
            <w:r>
              <w:rPr>
                <w:rFonts w:hint="eastAsia"/>
              </w:rPr>
              <w:t>の理解</w:t>
            </w:r>
          </w:p>
        </w:tc>
        <w:tc>
          <w:tcPr>
            <w:tcW w:w="7655" w:type="dxa"/>
          </w:tcPr>
          <w:p w:rsidR="00661247" w:rsidRDefault="00661247" w:rsidP="009433FB">
            <w:r>
              <w:rPr>
                <w:rFonts w:hint="eastAsia"/>
              </w:rPr>
              <w:t>災害がどの程度影響を及ぼすのか、被災の事例をみなさんで共有して、やらなければいけない、ということをみなさんで認識する。</w:t>
            </w:r>
          </w:p>
        </w:tc>
      </w:tr>
      <w:tr w:rsidR="00661247" w:rsidRPr="000452BF" w:rsidTr="002C3194">
        <w:trPr>
          <w:trHeight w:val="466"/>
        </w:trPr>
        <w:tc>
          <w:tcPr>
            <w:tcW w:w="851" w:type="dxa"/>
            <w:vMerge/>
          </w:tcPr>
          <w:p w:rsidR="00661247" w:rsidRDefault="00661247" w:rsidP="00726118">
            <w:pPr>
              <w:jc w:val="center"/>
            </w:pPr>
          </w:p>
        </w:tc>
        <w:tc>
          <w:tcPr>
            <w:tcW w:w="3118" w:type="dxa"/>
            <w:vMerge/>
          </w:tcPr>
          <w:p w:rsidR="00661247" w:rsidRDefault="00661247"/>
        </w:tc>
        <w:tc>
          <w:tcPr>
            <w:tcW w:w="3260" w:type="dxa"/>
          </w:tcPr>
          <w:p w:rsidR="00661247" w:rsidRDefault="00661247">
            <w:r>
              <w:rPr>
                <w:rFonts w:hint="eastAsia"/>
              </w:rPr>
              <w:t>体制の構築</w:t>
            </w:r>
          </w:p>
        </w:tc>
        <w:tc>
          <w:tcPr>
            <w:tcW w:w="7655" w:type="dxa"/>
          </w:tcPr>
          <w:p w:rsidR="00661247" w:rsidRDefault="00661247" w:rsidP="009433FB">
            <w:r>
              <w:rPr>
                <w:rFonts w:hint="eastAsia"/>
              </w:rPr>
              <w:t>必ず複数で作成する。</w:t>
            </w:r>
            <w:r w:rsidR="00BD74C8">
              <w:rPr>
                <w:rFonts w:hint="eastAsia"/>
              </w:rPr>
              <w:t>防火管理者が</w:t>
            </w:r>
            <w:r>
              <w:rPr>
                <w:rFonts w:hint="eastAsia"/>
              </w:rPr>
              <w:t>1</w:t>
            </w:r>
            <w:r w:rsidR="00BD74C8">
              <w:rPr>
                <w:rFonts w:hint="eastAsia"/>
              </w:rPr>
              <w:t>人で</w:t>
            </w:r>
            <w:r>
              <w:rPr>
                <w:rFonts w:hint="eastAsia"/>
              </w:rPr>
              <w:t>作らない。他の人の意見を聞き、経営判断が必要になるので、経営トップが関与する。委員会を設置することが重要。</w:t>
            </w:r>
          </w:p>
        </w:tc>
      </w:tr>
      <w:tr w:rsidR="00661247" w:rsidRPr="000452BF" w:rsidTr="002C3194">
        <w:trPr>
          <w:trHeight w:val="466"/>
        </w:trPr>
        <w:tc>
          <w:tcPr>
            <w:tcW w:w="851" w:type="dxa"/>
            <w:vMerge/>
          </w:tcPr>
          <w:p w:rsidR="00661247" w:rsidRDefault="00661247" w:rsidP="00726118">
            <w:pPr>
              <w:jc w:val="center"/>
            </w:pPr>
          </w:p>
        </w:tc>
        <w:tc>
          <w:tcPr>
            <w:tcW w:w="3118" w:type="dxa"/>
            <w:vMerge/>
          </w:tcPr>
          <w:p w:rsidR="00661247" w:rsidRDefault="00661247"/>
        </w:tc>
        <w:tc>
          <w:tcPr>
            <w:tcW w:w="3260" w:type="dxa"/>
          </w:tcPr>
          <w:p w:rsidR="00661247" w:rsidRDefault="00661247">
            <w:r>
              <w:rPr>
                <w:rFonts w:hint="eastAsia"/>
              </w:rPr>
              <w:t>リスクの把握と選定</w:t>
            </w:r>
          </w:p>
        </w:tc>
        <w:tc>
          <w:tcPr>
            <w:tcW w:w="7655" w:type="dxa"/>
          </w:tcPr>
          <w:p w:rsidR="00661247" w:rsidRDefault="00661247" w:rsidP="009433FB">
            <w:r>
              <w:rPr>
                <w:rFonts w:hint="eastAsia"/>
              </w:rPr>
              <w:t>リスクの把握は必須。福祉</w:t>
            </w:r>
            <w:r w:rsidR="00BD74C8">
              <w:rPr>
                <w:rFonts w:hint="eastAsia"/>
              </w:rPr>
              <w:t>サービス</w:t>
            </w:r>
            <w:r>
              <w:rPr>
                <w:rFonts w:hint="eastAsia"/>
              </w:rPr>
              <w:t>での利用者に対するアセスメントと同様に、</w:t>
            </w:r>
            <w:r>
              <w:rPr>
                <w:rFonts w:hint="eastAsia"/>
              </w:rPr>
              <w:t>BCP</w:t>
            </w:r>
            <w:r>
              <w:rPr>
                <w:rFonts w:hint="eastAsia"/>
              </w:rPr>
              <w:t>も必ずリスクの把握をする。</w:t>
            </w:r>
          </w:p>
          <w:p w:rsidR="00661247" w:rsidRDefault="00661247" w:rsidP="009433FB">
            <w:r>
              <w:rPr>
                <w:rFonts w:hint="eastAsia"/>
              </w:rPr>
              <w:t>ライフラインの停止期間など細かいことは、いくら考えてもわからないので、おおよその見込みで「決める」ことが大事。</w:t>
            </w:r>
          </w:p>
        </w:tc>
      </w:tr>
      <w:tr w:rsidR="00661247" w:rsidRPr="000452BF" w:rsidTr="002C3194">
        <w:trPr>
          <w:trHeight w:val="466"/>
        </w:trPr>
        <w:tc>
          <w:tcPr>
            <w:tcW w:w="851" w:type="dxa"/>
            <w:vMerge/>
          </w:tcPr>
          <w:p w:rsidR="00661247" w:rsidRDefault="00661247" w:rsidP="00726118">
            <w:pPr>
              <w:jc w:val="center"/>
            </w:pPr>
          </w:p>
        </w:tc>
        <w:tc>
          <w:tcPr>
            <w:tcW w:w="3118" w:type="dxa"/>
            <w:vMerge/>
          </w:tcPr>
          <w:p w:rsidR="00661247" w:rsidRDefault="00661247"/>
        </w:tc>
        <w:tc>
          <w:tcPr>
            <w:tcW w:w="3260" w:type="dxa"/>
          </w:tcPr>
          <w:p w:rsidR="00661247" w:rsidRDefault="00661247">
            <w:r>
              <w:rPr>
                <w:rFonts w:hint="eastAsia"/>
              </w:rPr>
              <w:t>目標の設定</w:t>
            </w:r>
          </w:p>
        </w:tc>
        <w:tc>
          <w:tcPr>
            <w:tcW w:w="7655" w:type="dxa"/>
          </w:tcPr>
          <w:p w:rsidR="00661247" w:rsidRDefault="00661247" w:rsidP="00B1352F">
            <w:r>
              <w:rPr>
                <w:rFonts w:hint="eastAsia"/>
              </w:rPr>
              <w:t>目標の設定は通常の防災と大きく異なる点。いつまでに何をどの程度再開するのか、目標を設定する。単独の事業所であれば業務</w:t>
            </w:r>
            <w:r w:rsidR="00C02DBA">
              <w:rPr>
                <w:rFonts w:hint="eastAsia"/>
              </w:rPr>
              <w:t>になり</w:t>
            </w:r>
            <w:r>
              <w:rPr>
                <w:rFonts w:hint="eastAsia"/>
              </w:rPr>
              <w:t>、法人全体で作る場合には、どの事業を優先させるのかということになる。</w:t>
            </w:r>
          </w:p>
        </w:tc>
      </w:tr>
      <w:tr w:rsidR="00661247" w:rsidRPr="000452BF" w:rsidTr="002C3194">
        <w:trPr>
          <w:trHeight w:val="466"/>
        </w:trPr>
        <w:tc>
          <w:tcPr>
            <w:tcW w:w="851" w:type="dxa"/>
            <w:vMerge/>
          </w:tcPr>
          <w:p w:rsidR="00661247" w:rsidRDefault="00661247" w:rsidP="00726118">
            <w:pPr>
              <w:jc w:val="center"/>
            </w:pPr>
          </w:p>
        </w:tc>
        <w:tc>
          <w:tcPr>
            <w:tcW w:w="3118" w:type="dxa"/>
            <w:vMerge/>
          </w:tcPr>
          <w:p w:rsidR="00661247" w:rsidRDefault="00661247"/>
        </w:tc>
        <w:tc>
          <w:tcPr>
            <w:tcW w:w="3260" w:type="dxa"/>
          </w:tcPr>
          <w:p w:rsidR="00661247" w:rsidRDefault="00661247">
            <w:r>
              <w:rPr>
                <w:rFonts w:hint="eastAsia"/>
              </w:rPr>
              <w:t>タイムラインの作成</w:t>
            </w:r>
          </w:p>
        </w:tc>
        <w:tc>
          <w:tcPr>
            <w:tcW w:w="7655" w:type="dxa"/>
          </w:tcPr>
          <w:p w:rsidR="00661247" w:rsidRDefault="00661247" w:rsidP="00B1352F">
            <w:r>
              <w:rPr>
                <w:rFonts w:hint="eastAsia"/>
              </w:rPr>
              <w:t>いきなり</w:t>
            </w:r>
            <w:r>
              <w:rPr>
                <w:rFonts w:hint="eastAsia"/>
              </w:rPr>
              <w:t>3</w:t>
            </w:r>
            <w:r>
              <w:rPr>
                <w:rFonts w:hint="eastAsia"/>
              </w:rPr>
              <w:t>か月後、半年後</w:t>
            </w:r>
            <w:r w:rsidR="00017AF0">
              <w:rPr>
                <w:rFonts w:hint="eastAsia"/>
              </w:rPr>
              <w:t>のタイムライン</w:t>
            </w:r>
            <w:r>
              <w:rPr>
                <w:rFonts w:hint="eastAsia"/>
              </w:rPr>
              <w:t>を考えるのは難しいので、初動から考え、徐々に期間を延ばし、まずは</w:t>
            </w:r>
            <w:r>
              <w:rPr>
                <w:rFonts w:hint="eastAsia"/>
              </w:rPr>
              <w:t>1</w:t>
            </w:r>
            <w:r>
              <w:rPr>
                <w:rFonts w:hint="eastAsia"/>
              </w:rPr>
              <w:t>か月を目安に作っていただくといいと思う。</w:t>
            </w:r>
          </w:p>
        </w:tc>
      </w:tr>
      <w:tr w:rsidR="00661247" w:rsidRPr="000452BF" w:rsidTr="002C3194">
        <w:trPr>
          <w:trHeight w:val="466"/>
        </w:trPr>
        <w:tc>
          <w:tcPr>
            <w:tcW w:w="851" w:type="dxa"/>
            <w:vMerge/>
          </w:tcPr>
          <w:p w:rsidR="00661247" w:rsidRDefault="00661247" w:rsidP="00726118">
            <w:pPr>
              <w:jc w:val="center"/>
            </w:pPr>
          </w:p>
        </w:tc>
        <w:tc>
          <w:tcPr>
            <w:tcW w:w="3118" w:type="dxa"/>
            <w:vMerge/>
          </w:tcPr>
          <w:p w:rsidR="00661247" w:rsidRDefault="00661247"/>
        </w:tc>
        <w:tc>
          <w:tcPr>
            <w:tcW w:w="3260" w:type="dxa"/>
          </w:tcPr>
          <w:p w:rsidR="00661247" w:rsidRDefault="00661247">
            <w:r>
              <w:rPr>
                <w:rFonts w:hint="eastAsia"/>
              </w:rPr>
              <w:t>個別、詳細の作成、運用方法の作成</w:t>
            </w:r>
          </w:p>
        </w:tc>
        <w:tc>
          <w:tcPr>
            <w:tcW w:w="7655" w:type="dxa"/>
          </w:tcPr>
          <w:p w:rsidR="00661247" w:rsidRDefault="00661247" w:rsidP="009433FB">
            <w:r>
              <w:rPr>
                <w:rFonts w:hint="eastAsia"/>
              </w:rPr>
              <w:t>少しずつ進めていただけたらいいと思う。</w:t>
            </w:r>
          </w:p>
        </w:tc>
      </w:tr>
      <w:tr w:rsidR="002F3BBB" w:rsidRPr="000452BF" w:rsidTr="002C3194">
        <w:trPr>
          <w:trHeight w:val="466"/>
        </w:trPr>
        <w:tc>
          <w:tcPr>
            <w:tcW w:w="851" w:type="dxa"/>
            <w:vMerge w:val="restart"/>
          </w:tcPr>
          <w:p w:rsidR="002F3BBB" w:rsidRDefault="002F3BBB" w:rsidP="004865A3">
            <w:pPr>
              <w:jc w:val="center"/>
            </w:pPr>
            <w:r>
              <w:t>P</w:t>
            </w:r>
            <w:r>
              <w:rPr>
                <w:rFonts w:hint="eastAsia"/>
              </w:rPr>
              <w:t>4</w:t>
            </w:r>
          </w:p>
          <w:p w:rsidR="002F3BBB" w:rsidRDefault="002F3BBB" w:rsidP="004865A3">
            <w:pPr>
              <w:jc w:val="center"/>
            </w:pPr>
            <w:r>
              <w:rPr>
                <w:rFonts w:hint="eastAsia"/>
              </w:rPr>
              <w:t>左上</w:t>
            </w:r>
          </w:p>
        </w:tc>
        <w:tc>
          <w:tcPr>
            <w:tcW w:w="3118" w:type="dxa"/>
            <w:vMerge w:val="restart"/>
          </w:tcPr>
          <w:p w:rsidR="002F3BBB" w:rsidRDefault="002F3BBB">
            <w:r w:rsidRPr="004865A3">
              <w:rPr>
                <w:rFonts w:hint="eastAsia"/>
              </w:rPr>
              <w:t>BCP</w:t>
            </w:r>
            <w:r w:rsidRPr="004865A3">
              <w:rPr>
                <w:rFonts w:hint="eastAsia"/>
              </w:rPr>
              <w:t>と</w:t>
            </w:r>
            <w:r w:rsidRPr="004865A3">
              <w:rPr>
                <w:rFonts w:hint="eastAsia"/>
              </w:rPr>
              <w:t>BCM</w:t>
            </w:r>
            <w:r w:rsidRPr="004865A3">
              <w:rPr>
                <w:rFonts w:hint="eastAsia"/>
              </w:rPr>
              <w:t>の作成時のキモ！</w:t>
            </w:r>
            <w:r>
              <w:rPr>
                <w:rFonts w:hint="eastAsia"/>
              </w:rPr>
              <w:t>②</w:t>
            </w:r>
          </w:p>
        </w:tc>
        <w:tc>
          <w:tcPr>
            <w:tcW w:w="3260" w:type="dxa"/>
          </w:tcPr>
          <w:p w:rsidR="002F3BBB" w:rsidRDefault="002F3BBB">
            <w:r>
              <w:rPr>
                <w:rFonts w:hint="eastAsia"/>
              </w:rPr>
              <w:t>●本来</w:t>
            </w:r>
            <w:r>
              <w:rPr>
                <w:rFonts w:hint="eastAsia"/>
              </w:rPr>
              <w:t>BCP</w:t>
            </w:r>
            <w:r>
              <w:rPr>
                <w:rFonts w:hint="eastAsia"/>
              </w:rPr>
              <w:t>の策定は、…</w:t>
            </w:r>
          </w:p>
        </w:tc>
        <w:tc>
          <w:tcPr>
            <w:tcW w:w="7655" w:type="dxa"/>
          </w:tcPr>
          <w:p w:rsidR="002F3BBB" w:rsidRDefault="002F3BBB" w:rsidP="00D12BAD">
            <w:r>
              <w:rPr>
                <w:rFonts w:hint="eastAsia"/>
              </w:rPr>
              <w:t>BCP</w:t>
            </w:r>
            <w:r>
              <w:rPr>
                <w:rFonts w:hint="eastAsia"/>
              </w:rPr>
              <w:t>は経営判断を伴うので、担当で作って、トップや現場に確認すると、半年から</w:t>
            </w:r>
            <w:r>
              <w:rPr>
                <w:rFonts w:hint="eastAsia"/>
              </w:rPr>
              <w:t>1</w:t>
            </w:r>
            <w:r>
              <w:rPr>
                <w:rFonts w:hint="eastAsia"/>
              </w:rPr>
              <w:t>年ぐらいはかかると思う。</w:t>
            </w:r>
          </w:p>
        </w:tc>
      </w:tr>
      <w:tr w:rsidR="002F3BBB" w:rsidRPr="000452BF" w:rsidTr="002C3194">
        <w:trPr>
          <w:trHeight w:val="466"/>
        </w:trPr>
        <w:tc>
          <w:tcPr>
            <w:tcW w:w="851" w:type="dxa"/>
            <w:vMerge/>
          </w:tcPr>
          <w:p w:rsidR="002F3BBB" w:rsidRDefault="002F3BBB" w:rsidP="00726118">
            <w:pPr>
              <w:jc w:val="center"/>
            </w:pPr>
          </w:p>
        </w:tc>
        <w:tc>
          <w:tcPr>
            <w:tcW w:w="3118" w:type="dxa"/>
            <w:vMerge/>
          </w:tcPr>
          <w:p w:rsidR="002F3BBB" w:rsidRDefault="002F3BBB"/>
        </w:tc>
        <w:tc>
          <w:tcPr>
            <w:tcW w:w="3260" w:type="dxa"/>
          </w:tcPr>
          <w:p w:rsidR="002F3BBB" w:rsidRDefault="002F3BBB">
            <w:r>
              <w:rPr>
                <w:rFonts w:hint="eastAsia"/>
              </w:rPr>
              <w:t>●困ったら専門家に相談…</w:t>
            </w:r>
          </w:p>
        </w:tc>
        <w:tc>
          <w:tcPr>
            <w:tcW w:w="7655" w:type="dxa"/>
          </w:tcPr>
          <w:p w:rsidR="002F3BBB" w:rsidRDefault="002F3BBB" w:rsidP="009433FB">
            <w:r>
              <w:rPr>
                <w:rFonts w:hint="eastAsia"/>
              </w:rPr>
              <w:t>損害保険会社や銀行がある程度の相談にのってくれると思うので、取引先に相談してみてください。</w:t>
            </w:r>
          </w:p>
        </w:tc>
      </w:tr>
    </w:tbl>
    <w:p w:rsidR="00FE128D" w:rsidRPr="00872067" w:rsidRDefault="00FE128D"/>
    <w:sectPr w:rsidR="00FE128D" w:rsidRPr="00872067" w:rsidSect="00F325B7">
      <w:headerReference w:type="default" r:id="rId9"/>
      <w:footerReference w:type="default" r:id="rId10"/>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E18" w:rsidRDefault="00191E18" w:rsidP="00F325B7">
      <w:r>
        <w:separator/>
      </w:r>
    </w:p>
  </w:endnote>
  <w:endnote w:type="continuationSeparator" w:id="0">
    <w:p w:rsidR="00191E18" w:rsidRDefault="00191E18" w:rsidP="00F32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6864204"/>
      <w:docPartObj>
        <w:docPartGallery w:val="Page Numbers (Bottom of Page)"/>
        <w:docPartUnique/>
      </w:docPartObj>
    </w:sdtPr>
    <w:sdtEndPr/>
    <w:sdtContent>
      <w:p w:rsidR="00191E18" w:rsidRDefault="00191E18">
        <w:pPr>
          <w:pStyle w:val="a6"/>
          <w:jc w:val="center"/>
        </w:pPr>
        <w:r>
          <w:fldChar w:fldCharType="begin"/>
        </w:r>
        <w:r>
          <w:instrText>PAGE   \* MERGEFORMAT</w:instrText>
        </w:r>
        <w:r>
          <w:fldChar w:fldCharType="separate"/>
        </w:r>
        <w:r w:rsidR="003B3912" w:rsidRPr="003B3912">
          <w:rPr>
            <w:noProof/>
            <w:lang w:val="ja-JP"/>
          </w:rPr>
          <w:t>1</w:t>
        </w:r>
        <w:r>
          <w:fldChar w:fldCharType="end"/>
        </w:r>
      </w:p>
    </w:sdtContent>
  </w:sdt>
  <w:p w:rsidR="00191E18" w:rsidRDefault="00191E1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E18" w:rsidRDefault="00191E18" w:rsidP="00F325B7">
      <w:r>
        <w:separator/>
      </w:r>
    </w:p>
  </w:footnote>
  <w:footnote w:type="continuationSeparator" w:id="0">
    <w:p w:rsidR="00191E18" w:rsidRDefault="00191E18" w:rsidP="00F325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E18" w:rsidRDefault="00191E18">
    <w:pPr>
      <w:pStyle w:val="a4"/>
    </w:pPr>
    <w:r>
      <w:ptab w:relativeTo="margin" w:alignment="center" w:leader="none"/>
    </w:r>
    <w:r>
      <w:ptab w:relativeTo="margin" w:alignment="right" w:leader="none"/>
    </w:r>
    <w:r w:rsidRPr="00155881">
      <w:rPr>
        <w:rFonts w:hint="eastAsia"/>
        <w:sz w:val="16"/>
        <w:szCs w:val="16"/>
      </w:rPr>
      <w:t>サポーターズ・カレッジ　動画テロップ</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AB59E1"/>
    <w:multiLevelType w:val="hybridMultilevel"/>
    <w:tmpl w:val="5CAA4DC2"/>
    <w:lvl w:ilvl="0" w:tplc="25C2C8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F58"/>
    <w:rsid w:val="00017AF0"/>
    <w:rsid w:val="000318E3"/>
    <w:rsid w:val="000409B8"/>
    <w:rsid w:val="000452BF"/>
    <w:rsid w:val="00052B34"/>
    <w:rsid w:val="00080FBE"/>
    <w:rsid w:val="000B4D55"/>
    <w:rsid w:val="000D4668"/>
    <w:rsid w:val="000F7BC8"/>
    <w:rsid w:val="0015163F"/>
    <w:rsid w:val="00155881"/>
    <w:rsid w:val="00184FE7"/>
    <w:rsid w:val="00191E18"/>
    <w:rsid w:val="001D3BF4"/>
    <w:rsid w:val="001F41F7"/>
    <w:rsid w:val="001F5673"/>
    <w:rsid w:val="001F77A2"/>
    <w:rsid w:val="00201AE8"/>
    <w:rsid w:val="002128F3"/>
    <w:rsid w:val="00244B86"/>
    <w:rsid w:val="0025471E"/>
    <w:rsid w:val="00267476"/>
    <w:rsid w:val="00272494"/>
    <w:rsid w:val="00286B2B"/>
    <w:rsid w:val="002A4CD7"/>
    <w:rsid w:val="002A4D0C"/>
    <w:rsid w:val="002A5A79"/>
    <w:rsid w:val="002A78E1"/>
    <w:rsid w:val="002C3194"/>
    <w:rsid w:val="002F3BBB"/>
    <w:rsid w:val="00326BFD"/>
    <w:rsid w:val="00342FCF"/>
    <w:rsid w:val="003615FD"/>
    <w:rsid w:val="00375B8D"/>
    <w:rsid w:val="00387255"/>
    <w:rsid w:val="003A5648"/>
    <w:rsid w:val="003B3912"/>
    <w:rsid w:val="003B7533"/>
    <w:rsid w:val="003E2687"/>
    <w:rsid w:val="003F7BD7"/>
    <w:rsid w:val="00464A84"/>
    <w:rsid w:val="00473DCC"/>
    <w:rsid w:val="00480B8C"/>
    <w:rsid w:val="0048189D"/>
    <w:rsid w:val="0048300D"/>
    <w:rsid w:val="00484447"/>
    <w:rsid w:val="00485F6B"/>
    <w:rsid w:val="004865A3"/>
    <w:rsid w:val="004C1C4E"/>
    <w:rsid w:val="004D68DB"/>
    <w:rsid w:val="004F069A"/>
    <w:rsid w:val="00572896"/>
    <w:rsid w:val="00587ADB"/>
    <w:rsid w:val="005A36E2"/>
    <w:rsid w:val="005B5AB5"/>
    <w:rsid w:val="005C3AB4"/>
    <w:rsid w:val="00600EF0"/>
    <w:rsid w:val="00625A2F"/>
    <w:rsid w:val="00661247"/>
    <w:rsid w:val="00667450"/>
    <w:rsid w:val="00667ACB"/>
    <w:rsid w:val="006A5347"/>
    <w:rsid w:val="006C03F8"/>
    <w:rsid w:val="006D464B"/>
    <w:rsid w:val="00726118"/>
    <w:rsid w:val="007375B2"/>
    <w:rsid w:val="0075188F"/>
    <w:rsid w:val="007614FA"/>
    <w:rsid w:val="0077564B"/>
    <w:rsid w:val="007805F0"/>
    <w:rsid w:val="0078697E"/>
    <w:rsid w:val="007C27AA"/>
    <w:rsid w:val="007E66EB"/>
    <w:rsid w:val="008006AD"/>
    <w:rsid w:val="00802A48"/>
    <w:rsid w:val="0083281B"/>
    <w:rsid w:val="00872067"/>
    <w:rsid w:val="00873DAA"/>
    <w:rsid w:val="008A6BFB"/>
    <w:rsid w:val="008B4CBF"/>
    <w:rsid w:val="008C0379"/>
    <w:rsid w:val="008D440D"/>
    <w:rsid w:val="008E3E2E"/>
    <w:rsid w:val="00905FF1"/>
    <w:rsid w:val="00912319"/>
    <w:rsid w:val="00931C52"/>
    <w:rsid w:val="009433FB"/>
    <w:rsid w:val="00990A01"/>
    <w:rsid w:val="0099517A"/>
    <w:rsid w:val="009C47E3"/>
    <w:rsid w:val="009F3278"/>
    <w:rsid w:val="00A2246A"/>
    <w:rsid w:val="00A33C62"/>
    <w:rsid w:val="00A35709"/>
    <w:rsid w:val="00A52C8B"/>
    <w:rsid w:val="00A621E6"/>
    <w:rsid w:val="00A90D6E"/>
    <w:rsid w:val="00AA3EAE"/>
    <w:rsid w:val="00AA4A4D"/>
    <w:rsid w:val="00AA553D"/>
    <w:rsid w:val="00AE20BD"/>
    <w:rsid w:val="00AF6868"/>
    <w:rsid w:val="00B1352F"/>
    <w:rsid w:val="00B37930"/>
    <w:rsid w:val="00B72400"/>
    <w:rsid w:val="00B9482E"/>
    <w:rsid w:val="00B97794"/>
    <w:rsid w:val="00BD74C8"/>
    <w:rsid w:val="00C02DBA"/>
    <w:rsid w:val="00C23BA1"/>
    <w:rsid w:val="00C33090"/>
    <w:rsid w:val="00C40C72"/>
    <w:rsid w:val="00C5317D"/>
    <w:rsid w:val="00C53CD8"/>
    <w:rsid w:val="00C66130"/>
    <w:rsid w:val="00C6795C"/>
    <w:rsid w:val="00CB5DCD"/>
    <w:rsid w:val="00CE58C7"/>
    <w:rsid w:val="00D12BAD"/>
    <w:rsid w:val="00D171B6"/>
    <w:rsid w:val="00D245AA"/>
    <w:rsid w:val="00D32D20"/>
    <w:rsid w:val="00D43A26"/>
    <w:rsid w:val="00DA6674"/>
    <w:rsid w:val="00DD4A63"/>
    <w:rsid w:val="00DF2576"/>
    <w:rsid w:val="00E31022"/>
    <w:rsid w:val="00E34EC5"/>
    <w:rsid w:val="00E41EAC"/>
    <w:rsid w:val="00E46BE4"/>
    <w:rsid w:val="00E54498"/>
    <w:rsid w:val="00E66F9C"/>
    <w:rsid w:val="00E67B9B"/>
    <w:rsid w:val="00E91F58"/>
    <w:rsid w:val="00EC2E37"/>
    <w:rsid w:val="00ED74D2"/>
    <w:rsid w:val="00EE10B6"/>
    <w:rsid w:val="00F11D68"/>
    <w:rsid w:val="00F2790E"/>
    <w:rsid w:val="00F325B7"/>
    <w:rsid w:val="00F334DE"/>
    <w:rsid w:val="00F36028"/>
    <w:rsid w:val="00F56A61"/>
    <w:rsid w:val="00F73300"/>
    <w:rsid w:val="00F815D5"/>
    <w:rsid w:val="00FA391B"/>
    <w:rsid w:val="00FB00FB"/>
    <w:rsid w:val="00FC3962"/>
    <w:rsid w:val="00FE12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5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5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325B7"/>
    <w:pPr>
      <w:tabs>
        <w:tab w:val="center" w:pos="4252"/>
        <w:tab w:val="right" w:pos="8504"/>
      </w:tabs>
      <w:snapToGrid w:val="0"/>
    </w:pPr>
  </w:style>
  <w:style w:type="character" w:customStyle="1" w:styleId="a5">
    <w:name w:val="ヘッダー (文字)"/>
    <w:basedOn w:val="a0"/>
    <w:link w:val="a4"/>
    <w:uiPriority w:val="99"/>
    <w:rsid w:val="00F325B7"/>
  </w:style>
  <w:style w:type="paragraph" w:styleId="a6">
    <w:name w:val="footer"/>
    <w:basedOn w:val="a"/>
    <w:link w:val="a7"/>
    <w:uiPriority w:val="99"/>
    <w:unhideWhenUsed/>
    <w:rsid w:val="00F325B7"/>
    <w:pPr>
      <w:tabs>
        <w:tab w:val="center" w:pos="4252"/>
        <w:tab w:val="right" w:pos="8504"/>
      </w:tabs>
      <w:snapToGrid w:val="0"/>
    </w:pPr>
  </w:style>
  <w:style w:type="character" w:customStyle="1" w:styleId="a7">
    <w:name w:val="フッター (文字)"/>
    <w:basedOn w:val="a0"/>
    <w:link w:val="a6"/>
    <w:uiPriority w:val="99"/>
    <w:rsid w:val="00F325B7"/>
  </w:style>
  <w:style w:type="paragraph" w:styleId="a8">
    <w:name w:val="List Paragraph"/>
    <w:basedOn w:val="a"/>
    <w:uiPriority w:val="34"/>
    <w:qFormat/>
    <w:rsid w:val="009F3278"/>
    <w:pPr>
      <w:ind w:leftChars="400" w:left="840"/>
    </w:pPr>
  </w:style>
  <w:style w:type="paragraph" w:styleId="a9">
    <w:name w:val="Balloon Text"/>
    <w:basedOn w:val="a"/>
    <w:link w:val="aa"/>
    <w:uiPriority w:val="99"/>
    <w:semiHidden/>
    <w:unhideWhenUsed/>
    <w:rsid w:val="00ED74D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D74D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5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5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325B7"/>
    <w:pPr>
      <w:tabs>
        <w:tab w:val="center" w:pos="4252"/>
        <w:tab w:val="right" w:pos="8504"/>
      </w:tabs>
      <w:snapToGrid w:val="0"/>
    </w:pPr>
  </w:style>
  <w:style w:type="character" w:customStyle="1" w:styleId="a5">
    <w:name w:val="ヘッダー (文字)"/>
    <w:basedOn w:val="a0"/>
    <w:link w:val="a4"/>
    <w:uiPriority w:val="99"/>
    <w:rsid w:val="00F325B7"/>
  </w:style>
  <w:style w:type="paragraph" w:styleId="a6">
    <w:name w:val="footer"/>
    <w:basedOn w:val="a"/>
    <w:link w:val="a7"/>
    <w:uiPriority w:val="99"/>
    <w:unhideWhenUsed/>
    <w:rsid w:val="00F325B7"/>
    <w:pPr>
      <w:tabs>
        <w:tab w:val="center" w:pos="4252"/>
        <w:tab w:val="right" w:pos="8504"/>
      </w:tabs>
      <w:snapToGrid w:val="0"/>
    </w:pPr>
  </w:style>
  <w:style w:type="character" w:customStyle="1" w:styleId="a7">
    <w:name w:val="フッター (文字)"/>
    <w:basedOn w:val="a0"/>
    <w:link w:val="a6"/>
    <w:uiPriority w:val="99"/>
    <w:rsid w:val="00F325B7"/>
  </w:style>
  <w:style w:type="paragraph" w:styleId="a8">
    <w:name w:val="List Paragraph"/>
    <w:basedOn w:val="a"/>
    <w:uiPriority w:val="34"/>
    <w:qFormat/>
    <w:rsid w:val="009F3278"/>
    <w:pPr>
      <w:ind w:leftChars="400" w:left="840"/>
    </w:pPr>
  </w:style>
  <w:style w:type="paragraph" w:styleId="a9">
    <w:name w:val="Balloon Text"/>
    <w:basedOn w:val="a"/>
    <w:link w:val="aa"/>
    <w:uiPriority w:val="99"/>
    <w:semiHidden/>
    <w:unhideWhenUsed/>
    <w:rsid w:val="00ED74D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D74D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82523-5DD1-4949-AE94-3D9015C2D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4</Pages>
  <Words>362</Words>
  <Characters>2066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NPO人材開発機構</Company>
  <LinksUpToDate>false</LinksUpToDate>
  <CharactersWithSpaces>2424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高木 恭子</dc:creator>
  <cp:lastModifiedBy>高木 恭子</cp:lastModifiedBy>
  <cp:revision>84</cp:revision>
  <cp:lastPrinted>2019-12-09T02:37:00Z</cp:lastPrinted>
  <dcterms:created xsi:type="dcterms:W3CDTF">2019-08-04T06:55:00Z</dcterms:created>
  <dcterms:modified xsi:type="dcterms:W3CDTF">2019-12-09T02:37:00Z</dcterms:modified>
</cp:coreProperties>
</file>